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447F6252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A90876">
        <w:rPr>
          <w:rFonts w:ascii="Arial" w:hAnsi="Arial" w:cs="Arial"/>
          <w:sz w:val="24"/>
          <w:szCs w:val="24"/>
        </w:rPr>
        <w:t>M</w:t>
      </w:r>
      <w:r w:rsidR="000342B7">
        <w:rPr>
          <w:rFonts w:ascii="Arial" w:hAnsi="Arial" w:cs="Arial"/>
          <w:sz w:val="24"/>
          <w:szCs w:val="24"/>
        </w:rPr>
        <w:t>r Marchant’s and Miss Gobel’s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28003BEF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27E2B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purl.org/dc/dcmitype/"/>
    <ds:schemaRef ds:uri="http://schemas.microsoft.com/office/infopath/2007/PartnerControls"/>
    <ds:schemaRef ds:uri="645de359-cb0b-43f2-bca9-400e42cce5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28fe30f-e828-4cb3-a4bd-f820ad2187e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C0A59-1506-4334-992C-F7C95317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2022-01-18T11:41:00Z</dcterms:created>
  <dcterms:modified xsi:type="dcterms:W3CDTF">2022-01-18T11:41:00Z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