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98" w:rsidRPr="008D084F" w:rsidRDefault="00996898" w:rsidP="008D084F">
      <w:pPr>
        <w:spacing w:line="360" w:lineRule="auto"/>
        <w:contextualSpacing/>
        <w:rPr>
          <w:rFonts w:ascii="Arial" w:hAnsi="Arial" w:cs="Arial"/>
          <w:sz w:val="22"/>
          <w:szCs w:val="22"/>
        </w:rPr>
      </w:pPr>
    </w:p>
    <w:p w:rsidR="00996898" w:rsidRPr="008D084F" w:rsidRDefault="00996898" w:rsidP="008D084F">
      <w:pPr>
        <w:spacing w:line="360" w:lineRule="auto"/>
        <w:contextualSpacing/>
        <w:rPr>
          <w:rFonts w:ascii="Arial" w:hAnsi="Arial" w:cs="Arial"/>
          <w:sz w:val="22"/>
          <w:szCs w:val="22"/>
        </w:rPr>
      </w:pPr>
    </w:p>
    <w:p w:rsidR="00CC7FEE" w:rsidRPr="008D084F" w:rsidRDefault="00CC7FEE" w:rsidP="008D084F">
      <w:pPr>
        <w:pStyle w:val="Default"/>
        <w:spacing w:line="360" w:lineRule="auto"/>
        <w:contextualSpacing/>
        <w:jc w:val="center"/>
        <w:rPr>
          <w:b/>
          <w:sz w:val="22"/>
          <w:szCs w:val="22"/>
        </w:rPr>
      </w:pPr>
    </w:p>
    <w:p w:rsidR="00996898" w:rsidRPr="008D084F" w:rsidRDefault="00CC7FEE" w:rsidP="008D084F">
      <w:pPr>
        <w:pStyle w:val="Default"/>
        <w:spacing w:line="360" w:lineRule="auto"/>
        <w:contextualSpacing/>
        <w:jc w:val="center"/>
        <w:rPr>
          <w:b/>
          <w:sz w:val="22"/>
          <w:szCs w:val="22"/>
        </w:rPr>
      </w:pPr>
      <w:r w:rsidRPr="008D084F">
        <w:rPr>
          <w:b/>
          <w:sz w:val="22"/>
          <w:szCs w:val="22"/>
        </w:rPr>
        <w:t>S</w:t>
      </w:r>
      <w:r w:rsidR="00996898" w:rsidRPr="008D084F">
        <w:rPr>
          <w:b/>
          <w:sz w:val="22"/>
          <w:szCs w:val="22"/>
        </w:rPr>
        <w:t>pecial Educational Needs</w:t>
      </w:r>
      <w:r w:rsidR="00352340" w:rsidRPr="008D084F">
        <w:rPr>
          <w:b/>
          <w:sz w:val="22"/>
          <w:szCs w:val="22"/>
        </w:rPr>
        <w:t xml:space="preserve"> and Disability</w:t>
      </w:r>
      <w:r w:rsidR="00996898" w:rsidRPr="008D084F">
        <w:rPr>
          <w:b/>
          <w:sz w:val="22"/>
          <w:szCs w:val="22"/>
        </w:rPr>
        <w:t xml:space="preserve"> Policy</w:t>
      </w:r>
    </w:p>
    <w:p w:rsidR="00996898" w:rsidRPr="008D084F" w:rsidRDefault="00996898" w:rsidP="008D084F">
      <w:pPr>
        <w:pStyle w:val="Default"/>
        <w:spacing w:line="360" w:lineRule="auto"/>
        <w:contextualSpacing/>
        <w:jc w:val="center"/>
        <w:rPr>
          <w:b/>
          <w:sz w:val="22"/>
          <w:szCs w:val="22"/>
        </w:rPr>
      </w:pPr>
      <w:r w:rsidRPr="008D084F">
        <w:rPr>
          <w:b/>
          <w:sz w:val="22"/>
          <w:szCs w:val="22"/>
        </w:rPr>
        <w:t>201</w:t>
      </w:r>
      <w:r w:rsidR="00F86F18">
        <w:rPr>
          <w:b/>
          <w:sz w:val="22"/>
          <w:szCs w:val="22"/>
        </w:rPr>
        <w:t>8</w:t>
      </w:r>
      <w:r w:rsidRPr="008D084F">
        <w:rPr>
          <w:b/>
          <w:sz w:val="22"/>
          <w:szCs w:val="22"/>
        </w:rPr>
        <w:t>-1</w:t>
      </w:r>
      <w:r w:rsidR="00F86F18">
        <w:rPr>
          <w:b/>
          <w:sz w:val="22"/>
          <w:szCs w:val="22"/>
        </w:rPr>
        <w:t>9</w:t>
      </w:r>
    </w:p>
    <w:p w:rsidR="001B3426" w:rsidRPr="008D084F" w:rsidRDefault="001B3426" w:rsidP="008D084F">
      <w:pPr>
        <w:pStyle w:val="Default"/>
        <w:spacing w:line="360" w:lineRule="auto"/>
        <w:contextualSpacing/>
        <w:jc w:val="center"/>
        <w:rPr>
          <w:b/>
          <w:sz w:val="22"/>
          <w:szCs w:val="22"/>
        </w:rPr>
      </w:pPr>
    </w:p>
    <w:p w:rsidR="00996898" w:rsidRPr="008D084F" w:rsidRDefault="00996898" w:rsidP="008D084F">
      <w:pPr>
        <w:pStyle w:val="Heading1"/>
        <w:numPr>
          <w:ilvl w:val="0"/>
          <w:numId w:val="0"/>
        </w:numPr>
        <w:spacing w:before="0" w:after="0" w:line="360" w:lineRule="auto"/>
        <w:contextualSpacing/>
        <w:rPr>
          <w:rFonts w:cs="Arial"/>
          <w:sz w:val="22"/>
          <w:szCs w:val="22"/>
        </w:rPr>
      </w:pPr>
      <w:r w:rsidRPr="008D084F">
        <w:rPr>
          <w:rFonts w:cs="Arial"/>
          <w:sz w:val="22"/>
          <w:szCs w:val="22"/>
        </w:rPr>
        <w:t>Scope</w:t>
      </w:r>
    </w:p>
    <w:p w:rsidR="00996898" w:rsidRPr="008D084F" w:rsidRDefault="00996898" w:rsidP="008D084F">
      <w:pPr>
        <w:pStyle w:val="Heading1"/>
        <w:numPr>
          <w:ilvl w:val="0"/>
          <w:numId w:val="0"/>
        </w:numPr>
        <w:spacing w:before="0" w:after="0" w:line="360" w:lineRule="auto"/>
        <w:contextualSpacing/>
        <w:jc w:val="both"/>
        <w:rPr>
          <w:rFonts w:cs="Arial"/>
          <w:b w:val="0"/>
          <w:sz w:val="22"/>
          <w:szCs w:val="22"/>
        </w:rPr>
      </w:pPr>
      <w:bookmarkStart w:id="0" w:name="_Toc196196410"/>
      <w:r w:rsidRPr="008D084F">
        <w:rPr>
          <w:rFonts w:cs="Arial"/>
          <w:b w:val="0"/>
          <w:sz w:val="22"/>
          <w:szCs w:val="22"/>
        </w:rPr>
        <w:t>Teignmouth Community School is a 2-19 School based on two sites. The Primary Phase (2-11) at Mill Lane and the Secondary Phase (11-19) at Exeter Road. The two sites are now one school with one Special Educational Needs Policy.</w:t>
      </w:r>
      <w:bookmarkEnd w:id="0"/>
      <w:r w:rsidR="001A15A5" w:rsidRPr="008D084F">
        <w:rPr>
          <w:rFonts w:cs="Arial"/>
          <w:b w:val="0"/>
          <w:sz w:val="22"/>
          <w:szCs w:val="22"/>
        </w:rPr>
        <w:t xml:space="preserve"> At Exeter Road the named </w:t>
      </w:r>
      <w:r w:rsidR="00260A39" w:rsidRPr="008D084F">
        <w:rPr>
          <w:rFonts w:cs="Arial"/>
          <w:b w:val="0"/>
          <w:sz w:val="22"/>
          <w:szCs w:val="22"/>
        </w:rPr>
        <w:t>SENDCO</w:t>
      </w:r>
      <w:r w:rsidRPr="008D084F">
        <w:rPr>
          <w:rFonts w:cs="Arial"/>
          <w:b w:val="0"/>
          <w:sz w:val="22"/>
          <w:szCs w:val="22"/>
        </w:rPr>
        <w:t xml:space="preserve"> is </w:t>
      </w:r>
      <w:r w:rsidR="001A15A5" w:rsidRPr="008D084F">
        <w:rPr>
          <w:rFonts w:cs="Arial"/>
          <w:b w:val="0"/>
          <w:sz w:val="22"/>
          <w:szCs w:val="22"/>
        </w:rPr>
        <w:t>Justine Housecroft</w:t>
      </w:r>
      <w:r w:rsidRPr="008D084F">
        <w:rPr>
          <w:rFonts w:cs="Arial"/>
          <w:b w:val="0"/>
          <w:sz w:val="22"/>
          <w:szCs w:val="22"/>
        </w:rPr>
        <w:t xml:space="preserve"> (</w:t>
      </w:r>
      <w:r w:rsidR="001A15A5" w:rsidRPr="008D084F">
        <w:rPr>
          <w:rFonts w:cs="Arial"/>
          <w:b w:val="0"/>
          <w:sz w:val="22"/>
          <w:szCs w:val="22"/>
        </w:rPr>
        <w:t>Associate Assistant Principal</w:t>
      </w:r>
      <w:r w:rsidRPr="008D084F">
        <w:rPr>
          <w:rFonts w:cs="Arial"/>
          <w:b w:val="0"/>
          <w:sz w:val="22"/>
          <w:szCs w:val="22"/>
        </w:rPr>
        <w:t xml:space="preserve">) supported by </w:t>
      </w:r>
      <w:r w:rsidR="001A15A5" w:rsidRPr="008D084F">
        <w:rPr>
          <w:rFonts w:cs="Arial"/>
          <w:b w:val="0"/>
          <w:sz w:val="22"/>
          <w:szCs w:val="22"/>
        </w:rPr>
        <w:t xml:space="preserve">Operational </w:t>
      </w:r>
      <w:r w:rsidR="00260A39" w:rsidRPr="008D084F">
        <w:rPr>
          <w:rFonts w:cs="Arial"/>
          <w:b w:val="0"/>
          <w:sz w:val="22"/>
          <w:szCs w:val="22"/>
        </w:rPr>
        <w:t>SENDCO</w:t>
      </w:r>
      <w:r w:rsidRPr="008D084F">
        <w:rPr>
          <w:rFonts w:cs="Arial"/>
          <w:b w:val="0"/>
          <w:sz w:val="22"/>
          <w:szCs w:val="22"/>
        </w:rPr>
        <w:t xml:space="preserve"> Michelle Milton and at Mill Lane the </w:t>
      </w:r>
      <w:r w:rsidR="00260A39" w:rsidRPr="008D084F">
        <w:rPr>
          <w:rFonts w:cs="Arial"/>
          <w:b w:val="0"/>
          <w:sz w:val="22"/>
          <w:szCs w:val="22"/>
        </w:rPr>
        <w:t>SENDCO</w:t>
      </w:r>
      <w:r w:rsidRPr="008D084F">
        <w:rPr>
          <w:rFonts w:cs="Arial"/>
          <w:b w:val="0"/>
          <w:sz w:val="22"/>
          <w:szCs w:val="22"/>
        </w:rPr>
        <w:t xml:space="preserve"> is </w:t>
      </w:r>
      <w:r w:rsidR="00B91D2A">
        <w:rPr>
          <w:rFonts w:cs="Arial"/>
          <w:b w:val="0"/>
          <w:sz w:val="22"/>
          <w:szCs w:val="22"/>
        </w:rPr>
        <w:t>Luke Williams</w:t>
      </w:r>
    </w:p>
    <w:p w:rsidR="0035482C" w:rsidRPr="008D084F" w:rsidRDefault="0035482C" w:rsidP="008D084F">
      <w:pPr>
        <w:spacing w:line="360" w:lineRule="auto"/>
        <w:contextualSpacing/>
        <w:rPr>
          <w:rFonts w:ascii="Arial" w:hAnsi="Arial" w:cs="Arial"/>
          <w:sz w:val="22"/>
          <w:szCs w:val="22"/>
          <w:lang w:val="en-US" w:eastAsia="en-US"/>
        </w:rPr>
      </w:pPr>
    </w:p>
    <w:p w:rsidR="008D084F" w:rsidRDefault="008D084F" w:rsidP="008D084F">
      <w:pPr>
        <w:spacing w:line="360" w:lineRule="auto"/>
        <w:contextualSpacing/>
        <w:rPr>
          <w:rFonts w:ascii="Arial" w:hAnsi="Arial" w:cs="Arial"/>
          <w:sz w:val="22"/>
          <w:szCs w:val="22"/>
        </w:rPr>
      </w:pPr>
      <w:r>
        <w:rPr>
          <w:rFonts w:ascii="Arial" w:hAnsi="Arial" w:cs="Arial"/>
          <w:b/>
          <w:sz w:val="22"/>
          <w:szCs w:val="22"/>
        </w:rPr>
        <w:t>Definition</w:t>
      </w:r>
    </w:p>
    <w:p w:rsidR="0035482C" w:rsidRPr="008D084F" w:rsidRDefault="0035482C" w:rsidP="008D084F">
      <w:pPr>
        <w:spacing w:line="360" w:lineRule="auto"/>
        <w:contextualSpacing/>
        <w:rPr>
          <w:rFonts w:ascii="Arial" w:hAnsi="Arial" w:cs="Arial"/>
          <w:sz w:val="22"/>
          <w:szCs w:val="22"/>
        </w:rPr>
      </w:pPr>
      <w:r w:rsidRPr="008D084F">
        <w:rPr>
          <w:rFonts w:ascii="Arial" w:hAnsi="Arial" w:cs="Arial"/>
          <w:sz w:val="22"/>
          <w:szCs w:val="22"/>
        </w:rPr>
        <w:t>A child or young person has SEN</w:t>
      </w:r>
      <w:r w:rsidR="008D084F">
        <w:rPr>
          <w:rFonts w:ascii="Arial" w:hAnsi="Arial" w:cs="Arial"/>
          <w:sz w:val="22"/>
          <w:szCs w:val="22"/>
        </w:rPr>
        <w:t>D</w:t>
      </w:r>
      <w:r w:rsidRPr="008D084F">
        <w:rPr>
          <w:rFonts w:ascii="Arial" w:hAnsi="Arial" w:cs="Arial"/>
          <w:sz w:val="22"/>
          <w:szCs w:val="22"/>
        </w:rPr>
        <w:t xml:space="preserve"> if they have a learning difficulty or disability which calls for special educational provision to be made for them. A child of compulsory school age or a young person has a learning difficulty or disability if they: </w:t>
      </w:r>
    </w:p>
    <w:p w:rsidR="0035482C" w:rsidRPr="008D084F" w:rsidRDefault="0035482C" w:rsidP="008D084F">
      <w:pPr>
        <w:pStyle w:val="ListParagraph"/>
        <w:numPr>
          <w:ilvl w:val="0"/>
          <w:numId w:val="10"/>
        </w:numPr>
        <w:spacing w:after="160" w:line="360" w:lineRule="auto"/>
        <w:rPr>
          <w:rFonts w:cs="Arial"/>
          <w:szCs w:val="22"/>
        </w:rPr>
      </w:pPr>
      <w:r w:rsidRPr="008D084F">
        <w:rPr>
          <w:rFonts w:cs="Arial"/>
          <w:szCs w:val="22"/>
        </w:rPr>
        <w:t xml:space="preserve">have a significantly greater difficulty in learning than the majority of others of the same age; </w:t>
      </w:r>
    </w:p>
    <w:p w:rsidR="0035482C" w:rsidRPr="008D084F" w:rsidRDefault="0035482C" w:rsidP="008D084F">
      <w:pPr>
        <w:spacing w:line="360" w:lineRule="auto"/>
        <w:ind w:left="360"/>
        <w:contextualSpacing/>
        <w:rPr>
          <w:rFonts w:ascii="Arial" w:hAnsi="Arial" w:cs="Arial"/>
          <w:sz w:val="22"/>
          <w:szCs w:val="22"/>
        </w:rPr>
      </w:pPr>
      <w:proofErr w:type="gramStart"/>
      <w:r w:rsidRPr="008D084F">
        <w:rPr>
          <w:rFonts w:ascii="Arial" w:hAnsi="Arial" w:cs="Arial"/>
          <w:sz w:val="22"/>
          <w:szCs w:val="22"/>
        </w:rPr>
        <w:t>or</w:t>
      </w:r>
      <w:proofErr w:type="gramEnd"/>
      <w:r w:rsidRPr="008D084F">
        <w:rPr>
          <w:rFonts w:ascii="Arial" w:hAnsi="Arial" w:cs="Arial"/>
          <w:sz w:val="22"/>
          <w:szCs w:val="22"/>
        </w:rPr>
        <w:t xml:space="preserve"> </w:t>
      </w:r>
    </w:p>
    <w:p w:rsidR="0035482C" w:rsidRPr="008D084F" w:rsidRDefault="0035482C" w:rsidP="008D084F">
      <w:pPr>
        <w:spacing w:line="360" w:lineRule="auto"/>
        <w:ind w:left="360"/>
        <w:contextualSpacing/>
        <w:rPr>
          <w:rFonts w:ascii="Arial" w:hAnsi="Arial" w:cs="Arial"/>
          <w:sz w:val="22"/>
          <w:szCs w:val="22"/>
        </w:rPr>
      </w:pPr>
    </w:p>
    <w:p w:rsidR="0035482C" w:rsidRPr="008D084F" w:rsidRDefault="0035482C" w:rsidP="008D084F">
      <w:pPr>
        <w:pStyle w:val="ListParagraph"/>
        <w:numPr>
          <w:ilvl w:val="0"/>
          <w:numId w:val="10"/>
        </w:numPr>
        <w:spacing w:after="160" w:line="360" w:lineRule="auto"/>
        <w:rPr>
          <w:rFonts w:cs="Arial"/>
          <w:szCs w:val="22"/>
        </w:rPr>
      </w:pPr>
      <w:proofErr w:type="gramStart"/>
      <w:r w:rsidRPr="008D084F">
        <w:rPr>
          <w:rFonts w:cs="Arial"/>
          <w:szCs w:val="22"/>
        </w:rPr>
        <w:t>has</w:t>
      </w:r>
      <w:proofErr w:type="gramEnd"/>
      <w:r w:rsidRPr="008D084F">
        <w:rPr>
          <w:rFonts w:cs="Arial"/>
          <w:szCs w:val="22"/>
        </w:rPr>
        <w:t xml:space="preserve"> a disability which prevents or hinders them from making use of educational facilities of a kind generally provided for others of the same age in mainstream schools or mainstream post-16 institutions. </w:t>
      </w:r>
    </w:p>
    <w:p w:rsidR="00C16CAD" w:rsidRPr="008D084F" w:rsidRDefault="00C16CAD" w:rsidP="008D084F">
      <w:pPr>
        <w:tabs>
          <w:tab w:val="left" w:pos="1275"/>
        </w:tabs>
        <w:spacing w:line="360" w:lineRule="auto"/>
        <w:contextualSpacing/>
        <w:rPr>
          <w:rFonts w:ascii="Arial" w:hAnsi="Arial" w:cs="Arial"/>
          <w:sz w:val="22"/>
          <w:szCs w:val="22"/>
        </w:rPr>
      </w:pPr>
    </w:p>
    <w:p w:rsidR="00996898" w:rsidRPr="008D084F" w:rsidRDefault="00996898" w:rsidP="008D084F">
      <w:pPr>
        <w:autoSpaceDE w:val="0"/>
        <w:autoSpaceDN w:val="0"/>
        <w:adjustRightInd w:val="0"/>
        <w:spacing w:line="360" w:lineRule="auto"/>
        <w:ind w:right="-514"/>
        <w:contextualSpacing/>
        <w:outlineLvl w:val="0"/>
        <w:rPr>
          <w:rFonts w:ascii="Arial" w:eastAsia="MS Mincho" w:hAnsi="Arial" w:cs="Arial"/>
          <w:b/>
          <w:bCs/>
          <w:color w:val="000000"/>
          <w:sz w:val="22"/>
          <w:szCs w:val="22"/>
          <w:lang w:eastAsia="ja-JP"/>
        </w:rPr>
      </w:pPr>
      <w:r w:rsidRPr="008D084F">
        <w:rPr>
          <w:rFonts w:ascii="Arial" w:eastAsia="MS Mincho" w:hAnsi="Arial" w:cs="Arial"/>
          <w:b/>
          <w:bCs/>
          <w:color w:val="000000"/>
          <w:sz w:val="22"/>
          <w:szCs w:val="22"/>
          <w:lang w:eastAsia="ja-JP"/>
        </w:rPr>
        <w:t>Philosophy</w:t>
      </w:r>
    </w:p>
    <w:p w:rsidR="00996898" w:rsidRPr="008D084F" w:rsidRDefault="00996898" w:rsidP="008D084F">
      <w:pPr>
        <w:spacing w:line="360" w:lineRule="auto"/>
        <w:contextualSpacing/>
        <w:jc w:val="both"/>
        <w:rPr>
          <w:rFonts w:ascii="Arial" w:eastAsia="MS Mincho" w:hAnsi="Arial" w:cs="Arial"/>
          <w:bCs/>
          <w:color w:val="000000"/>
          <w:sz w:val="22"/>
          <w:szCs w:val="22"/>
          <w:lang w:eastAsia="ja-JP"/>
        </w:rPr>
      </w:pPr>
      <w:r w:rsidRPr="008D084F">
        <w:rPr>
          <w:rFonts w:ascii="Arial" w:eastAsia="MS Mincho" w:hAnsi="Arial" w:cs="Arial"/>
          <w:bCs/>
          <w:color w:val="000000"/>
          <w:sz w:val="22"/>
          <w:szCs w:val="22"/>
          <w:lang w:eastAsia="ja-JP"/>
        </w:rPr>
        <w:t xml:space="preserve">Teignmouth Community School (TCS) encourages all its </w:t>
      </w:r>
      <w:r w:rsidR="0035482C" w:rsidRPr="008D084F">
        <w:rPr>
          <w:rFonts w:ascii="Arial" w:eastAsia="MS Mincho" w:hAnsi="Arial" w:cs="Arial"/>
          <w:bCs/>
          <w:color w:val="000000"/>
          <w:sz w:val="22"/>
          <w:szCs w:val="22"/>
          <w:lang w:eastAsia="ja-JP"/>
        </w:rPr>
        <w:t>learners to</w:t>
      </w:r>
      <w:r w:rsidRPr="008D084F">
        <w:rPr>
          <w:rFonts w:ascii="Arial" w:eastAsia="MS Mincho" w:hAnsi="Arial" w:cs="Arial"/>
          <w:bCs/>
          <w:color w:val="000000"/>
          <w:sz w:val="22"/>
          <w:szCs w:val="22"/>
          <w:lang w:eastAsia="ja-JP"/>
        </w:rPr>
        <w:t xml:space="preserve"> aspire to and achieve their potential including those </w:t>
      </w:r>
      <w:r w:rsidR="0035482C" w:rsidRPr="008D084F">
        <w:rPr>
          <w:rFonts w:ascii="Arial" w:eastAsia="MS Mincho" w:hAnsi="Arial" w:cs="Arial"/>
          <w:bCs/>
          <w:color w:val="000000"/>
          <w:sz w:val="22"/>
          <w:szCs w:val="22"/>
          <w:lang w:eastAsia="ja-JP"/>
        </w:rPr>
        <w:t>learners with</w:t>
      </w:r>
      <w:r w:rsidRPr="008D084F">
        <w:rPr>
          <w:rFonts w:ascii="Arial" w:eastAsia="MS Mincho" w:hAnsi="Arial" w:cs="Arial"/>
          <w:bCs/>
          <w:color w:val="000000"/>
          <w:sz w:val="22"/>
          <w:szCs w:val="22"/>
          <w:lang w:eastAsia="ja-JP"/>
        </w:rPr>
        <w:t xml:space="preserve"> Special Educational Needs</w:t>
      </w:r>
      <w:r w:rsidR="00352340" w:rsidRPr="008D084F">
        <w:rPr>
          <w:rFonts w:ascii="Arial" w:eastAsia="MS Mincho" w:hAnsi="Arial" w:cs="Arial"/>
          <w:bCs/>
          <w:color w:val="000000"/>
          <w:sz w:val="22"/>
          <w:szCs w:val="22"/>
          <w:lang w:eastAsia="ja-JP"/>
        </w:rPr>
        <w:t xml:space="preserve"> and Disabilities</w:t>
      </w:r>
      <w:r w:rsidRPr="008D084F">
        <w:rPr>
          <w:rFonts w:ascii="Arial" w:eastAsia="MS Mincho" w:hAnsi="Arial" w:cs="Arial"/>
          <w:bCs/>
          <w:color w:val="000000"/>
          <w:sz w:val="22"/>
          <w:szCs w:val="22"/>
          <w:lang w:eastAsia="ja-JP"/>
        </w:rPr>
        <w:t xml:space="preserve">. We believe in offering an inclusive education for all </w:t>
      </w:r>
      <w:r w:rsidR="0035482C" w:rsidRPr="008D084F">
        <w:rPr>
          <w:rFonts w:ascii="Arial" w:eastAsia="MS Mincho" w:hAnsi="Arial" w:cs="Arial"/>
          <w:bCs/>
          <w:color w:val="000000"/>
          <w:sz w:val="22"/>
          <w:szCs w:val="22"/>
          <w:lang w:eastAsia="ja-JP"/>
        </w:rPr>
        <w:t>learners with</w:t>
      </w:r>
      <w:r w:rsidRPr="008D084F">
        <w:rPr>
          <w:rFonts w:ascii="Arial" w:eastAsia="MS Mincho" w:hAnsi="Arial" w:cs="Arial"/>
          <w:bCs/>
          <w:color w:val="000000"/>
          <w:sz w:val="22"/>
          <w:szCs w:val="22"/>
          <w:lang w:eastAsia="ja-JP"/>
        </w:rPr>
        <w:t xml:space="preserve"> access to mainstream lessons. We aim for all </w:t>
      </w:r>
      <w:r w:rsidR="0035482C" w:rsidRPr="008D084F">
        <w:rPr>
          <w:rFonts w:ascii="Arial" w:eastAsia="MS Mincho" w:hAnsi="Arial" w:cs="Arial"/>
          <w:bCs/>
          <w:color w:val="000000"/>
          <w:sz w:val="22"/>
          <w:szCs w:val="22"/>
          <w:lang w:eastAsia="ja-JP"/>
        </w:rPr>
        <w:t>learners to</w:t>
      </w:r>
      <w:r w:rsidRPr="008D084F">
        <w:rPr>
          <w:rFonts w:ascii="Arial" w:eastAsia="MS Mincho" w:hAnsi="Arial" w:cs="Arial"/>
          <w:bCs/>
          <w:color w:val="000000"/>
          <w:sz w:val="22"/>
          <w:szCs w:val="22"/>
          <w:lang w:eastAsia="ja-JP"/>
        </w:rPr>
        <w:t xml:space="preserve"> become confident, successful and independent learners. As such, we treat every child and young person as an individual and create bespoke packages of support to ensure maximum achievement and progress.</w:t>
      </w:r>
    </w:p>
    <w:p w:rsidR="00694DCD" w:rsidRPr="008D084F" w:rsidRDefault="00694DCD" w:rsidP="008D084F">
      <w:pPr>
        <w:spacing w:line="360" w:lineRule="auto"/>
        <w:contextualSpacing/>
        <w:jc w:val="both"/>
        <w:rPr>
          <w:rFonts w:ascii="Arial" w:eastAsia="MS Mincho" w:hAnsi="Arial" w:cs="Arial"/>
          <w:bCs/>
          <w:color w:val="000000"/>
          <w:sz w:val="22"/>
          <w:szCs w:val="22"/>
          <w:lang w:eastAsia="ja-JP"/>
        </w:rPr>
      </w:pPr>
    </w:p>
    <w:p w:rsidR="008D084F" w:rsidRDefault="008D084F" w:rsidP="008D084F">
      <w:pPr>
        <w:pStyle w:val="Default"/>
        <w:spacing w:line="360" w:lineRule="auto"/>
        <w:contextualSpacing/>
        <w:rPr>
          <w:b/>
          <w:sz w:val="22"/>
          <w:szCs w:val="22"/>
        </w:rPr>
      </w:pPr>
    </w:p>
    <w:p w:rsidR="00694DCD" w:rsidRPr="008D084F" w:rsidRDefault="0035482C" w:rsidP="008D084F">
      <w:pPr>
        <w:pStyle w:val="Default"/>
        <w:spacing w:line="360" w:lineRule="auto"/>
        <w:contextualSpacing/>
        <w:rPr>
          <w:b/>
          <w:sz w:val="22"/>
          <w:szCs w:val="22"/>
        </w:rPr>
      </w:pPr>
      <w:r w:rsidRPr="008D084F">
        <w:rPr>
          <w:b/>
          <w:sz w:val="22"/>
          <w:szCs w:val="22"/>
        </w:rPr>
        <w:t xml:space="preserve">Compliance </w:t>
      </w:r>
    </w:p>
    <w:p w:rsidR="0035482C" w:rsidRPr="008D084F" w:rsidRDefault="0035482C" w:rsidP="008D084F">
      <w:pPr>
        <w:spacing w:line="360" w:lineRule="auto"/>
        <w:contextualSpacing/>
        <w:rPr>
          <w:rFonts w:ascii="Arial" w:hAnsi="Arial" w:cs="Arial"/>
          <w:sz w:val="22"/>
          <w:szCs w:val="22"/>
        </w:rPr>
      </w:pPr>
      <w:r w:rsidRPr="008D084F">
        <w:rPr>
          <w:rFonts w:ascii="Arial" w:hAnsi="Arial" w:cs="Arial"/>
          <w:sz w:val="22"/>
          <w:szCs w:val="22"/>
        </w:rPr>
        <w:t xml:space="preserve">This policy complies with the statutory requirement laid out in the SEND Code of Practice 0 – 25 (July 2014) and has been written in reference to the following guidance and documents: </w:t>
      </w:r>
    </w:p>
    <w:p w:rsidR="0035482C" w:rsidRPr="008D084F" w:rsidRDefault="0035482C" w:rsidP="008D084F">
      <w:pPr>
        <w:spacing w:line="360" w:lineRule="auto"/>
        <w:ind w:firstLine="720"/>
        <w:contextualSpacing/>
        <w:rPr>
          <w:rFonts w:ascii="Arial" w:hAnsi="Arial" w:cs="Arial"/>
          <w:sz w:val="22"/>
          <w:szCs w:val="22"/>
        </w:rPr>
      </w:pPr>
      <w:r w:rsidRPr="008D084F">
        <w:rPr>
          <w:rFonts w:ascii="Arial" w:hAnsi="Arial" w:cs="Arial"/>
          <w:sz w:val="22"/>
          <w:szCs w:val="22"/>
        </w:rPr>
        <w:sym w:font="Symbol" w:char="F0B7"/>
      </w:r>
      <w:r w:rsidRPr="008D084F">
        <w:rPr>
          <w:rFonts w:ascii="Arial" w:hAnsi="Arial" w:cs="Arial"/>
          <w:sz w:val="22"/>
          <w:szCs w:val="22"/>
        </w:rPr>
        <w:t xml:space="preserve"> Equality Act 2010: advice for schools, </w:t>
      </w:r>
      <w:proofErr w:type="spellStart"/>
      <w:r w:rsidRPr="008D084F">
        <w:rPr>
          <w:rFonts w:ascii="Arial" w:hAnsi="Arial" w:cs="Arial"/>
          <w:sz w:val="22"/>
          <w:szCs w:val="22"/>
        </w:rPr>
        <w:t>DfE</w:t>
      </w:r>
      <w:proofErr w:type="spellEnd"/>
      <w:r w:rsidRPr="008D084F">
        <w:rPr>
          <w:rFonts w:ascii="Arial" w:hAnsi="Arial" w:cs="Arial"/>
          <w:sz w:val="22"/>
          <w:szCs w:val="22"/>
        </w:rPr>
        <w:t xml:space="preserve"> (February 2013) </w:t>
      </w:r>
    </w:p>
    <w:p w:rsidR="0035482C" w:rsidRPr="008D084F" w:rsidRDefault="0035482C" w:rsidP="008D084F">
      <w:pPr>
        <w:spacing w:line="360" w:lineRule="auto"/>
        <w:ind w:firstLine="720"/>
        <w:contextualSpacing/>
        <w:rPr>
          <w:rFonts w:ascii="Arial" w:hAnsi="Arial" w:cs="Arial"/>
          <w:sz w:val="22"/>
          <w:szCs w:val="22"/>
        </w:rPr>
      </w:pPr>
      <w:r w:rsidRPr="008D084F">
        <w:rPr>
          <w:rFonts w:ascii="Arial" w:hAnsi="Arial" w:cs="Arial"/>
          <w:sz w:val="22"/>
          <w:szCs w:val="22"/>
        </w:rPr>
        <w:sym w:font="Symbol" w:char="F0B7"/>
      </w:r>
      <w:r w:rsidRPr="008D084F">
        <w:rPr>
          <w:rFonts w:ascii="Arial" w:hAnsi="Arial" w:cs="Arial"/>
          <w:sz w:val="22"/>
          <w:szCs w:val="22"/>
        </w:rPr>
        <w:t xml:space="preserve"> Statutory Guidance on Supporting Pupils at School with Medical Conditions (April 2014) </w:t>
      </w:r>
    </w:p>
    <w:p w:rsidR="0035482C" w:rsidRPr="008D084F" w:rsidRDefault="0035482C" w:rsidP="008D084F">
      <w:pPr>
        <w:spacing w:line="360" w:lineRule="auto"/>
        <w:ind w:firstLine="720"/>
        <w:contextualSpacing/>
        <w:rPr>
          <w:rFonts w:ascii="Arial" w:hAnsi="Arial" w:cs="Arial"/>
          <w:sz w:val="22"/>
          <w:szCs w:val="22"/>
        </w:rPr>
      </w:pPr>
      <w:r w:rsidRPr="008D084F">
        <w:rPr>
          <w:rFonts w:ascii="Arial" w:hAnsi="Arial" w:cs="Arial"/>
          <w:sz w:val="22"/>
          <w:szCs w:val="22"/>
        </w:rPr>
        <w:sym w:font="Symbol" w:char="F0B7"/>
      </w:r>
      <w:r w:rsidRPr="008D084F">
        <w:rPr>
          <w:rFonts w:ascii="Arial" w:hAnsi="Arial" w:cs="Arial"/>
          <w:sz w:val="22"/>
          <w:szCs w:val="22"/>
        </w:rPr>
        <w:t xml:space="preserve"> Sections 19(c), 26(3), 32 and 49 of the </w:t>
      </w:r>
      <w:r w:rsidR="008D084F">
        <w:rPr>
          <w:rFonts w:ascii="Arial" w:hAnsi="Arial" w:cs="Arial"/>
          <w:sz w:val="22"/>
          <w:szCs w:val="22"/>
        </w:rPr>
        <w:t>Children</w:t>
      </w:r>
      <w:r w:rsidRPr="008D084F">
        <w:rPr>
          <w:rFonts w:ascii="Arial" w:hAnsi="Arial" w:cs="Arial"/>
          <w:sz w:val="22"/>
          <w:szCs w:val="22"/>
        </w:rPr>
        <w:t xml:space="preserve"> and Families Act 2014 </w:t>
      </w:r>
    </w:p>
    <w:p w:rsidR="0035482C" w:rsidRPr="008D084F" w:rsidRDefault="0035482C" w:rsidP="008D084F">
      <w:pPr>
        <w:spacing w:line="360" w:lineRule="auto"/>
        <w:ind w:firstLine="720"/>
        <w:contextualSpacing/>
        <w:rPr>
          <w:rFonts w:ascii="Arial" w:hAnsi="Arial" w:cs="Arial"/>
          <w:sz w:val="22"/>
          <w:szCs w:val="22"/>
        </w:rPr>
      </w:pPr>
      <w:r w:rsidRPr="008D084F">
        <w:rPr>
          <w:rFonts w:ascii="Arial" w:hAnsi="Arial" w:cs="Arial"/>
          <w:sz w:val="22"/>
          <w:szCs w:val="22"/>
        </w:rPr>
        <w:sym w:font="Symbol" w:char="F0B7"/>
      </w:r>
      <w:r w:rsidRPr="008D084F">
        <w:rPr>
          <w:rFonts w:ascii="Arial" w:hAnsi="Arial" w:cs="Arial"/>
          <w:sz w:val="22"/>
          <w:szCs w:val="22"/>
        </w:rPr>
        <w:t xml:space="preserve"> The Special Educational Needs and Disability Regulations 2014 </w:t>
      </w:r>
    </w:p>
    <w:p w:rsidR="00996898" w:rsidRPr="008D084F" w:rsidRDefault="0035482C" w:rsidP="008D084F">
      <w:pPr>
        <w:spacing w:line="360" w:lineRule="auto"/>
        <w:ind w:firstLine="720"/>
        <w:contextualSpacing/>
        <w:rPr>
          <w:rFonts w:ascii="Arial" w:hAnsi="Arial" w:cs="Arial"/>
          <w:sz w:val="22"/>
          <w:szCs w:val="22"/>
        </w:rPr>
      </w:pPr>
      <w:r w:rsidRPr="008D084F">
        <w:rPr>
          <w:rFonts w:ascii="Arial" w:hAnsi="Arial" w:cs="Arial"/>
          <w:sz w:val="22"/>
          <w:szCs w:val="22"/>
        </w:rPr>
        <w:sym w:font="Symbol" w:char="F0B7"/>
      </w:r>
      <w:r w:rsidRPr="008D084F">
        <w:rPr>
          <w:rFonts w:ascii="Arial" w:hAnsi="Arial" w:cs="Arial"/>
          <w:sz w:val="22"/>
          <w:szCs w:val="22"/>
        </w:rPr>
        <w:t xml:space="preserve"> The Special Educational Needs (Personal Budgets) Regulations 2014</w:t>
      </w:r>
    </w:p>
    <w:p w:rsidR="0035482C" w:rsidRPr="008D084F" w:rsidRDefault="0035482C" w:rsidP="008D084F">
      <w:pPr>
        <w:autoSpaceDE w:val="0"/>
        <w:autoSpaceDN w:val="0"/>
        <w:adjustRightInd w:val="0"/>
        <w:spacing w:line="360" w:lineRule="auto"/>
        <w:ind w:right="-514"/>
        <w:contextualSpacing/>
        <w:outlineLvl w:val="0"/>
        <w:rPr>
          <w:rFonts w:ascii="Arial" w:eastAsia="MS Mincho" w:hAnsi="Arial" w:cs="Arial"/>
          <w:b/>
          <w:sz w:val="22"/>
          <w:szCs w:val="22"/>
          <w:lang w:eastAsia="ja-JP"/>
        </w:rPr>
      </w:pPr>
      <w:r w:rsidRPr="008D084F">
        <w:rPr>
          <w:rFonts w:ascii="Arial" w:eastAsia="MS Mincho" w:hAnsi="Arial" w:cs="Arial"/>
          <w:b/>
          <w:sz w:val="22"/>
          <w:szCs w:val="22"/>
          <w:lang w:eastAsia="ja-JP"/>
        </w:rPr>
        <w:t>Aims</w:t>
      </w:r>
    </w:p>
    <w:p w:rsidR="0035482C" w:rsidRPr="008D084F" w:rsidRDefault="0035482C" w:rsidP="008D084F">
      <w:pPr>
        <w:spacing w:line="360" w:lineRule="auto"/>
        <w:contextualSpacing/>
        <w:rPr>
          <w:rFonts w:ascii="Arial" w:hAnsi="Arial" w:cs="Arial"/>
          <w:sz w:val="22"/>
          <w:szCs w:val="22"/>
        </w:rPr>
      </w:pPr>
      <w:r w:rsidRPr="008D084F">
        <w:rPr>
          <w:rFonts w:ascii="Arial" w:hAnsi="Arial" w:cs="Arial"/>
          <w:sz w:val="22"/>
          <w:szCs w:val="22"/>
        </w:rPr>
        <w:t xml:space="preserve">Inclusion is concerned with the learning, participation and equal opportunities of all </w:t>
      </w:r>
      <w:r w:rsidR="008D084F">
        <w:rPr>
          <w:rFonts w:ascii="Arial" w:hAnsi="Arial" w:cs="Arial"/>
          <w:sz w:val="22"/>
          <w:szCs w:val="22"/>
        </w:rPr>
        <w:t>leaners</w:t>
      </w:r>
      <w:r w:rsidRPr="008D084F">
        <w:rPr>
          <w:rFonts w:ascii="Arial" w:hAnsi="Arial" w:cs="Arial"/>
          <w:sz w:val="22"/>
          <w:szCs w:val="22"/>
        </w:rPr>
        <w:t xml:space="preserve">, all of whom have a right to access the curriculum. It has wider implications than the identification of </w:t>
      </w:r>
      <w:r w:rsidR="008D084F">
        <w:rPr>
          <w:rFonts w:ascii="Arial" w:hAnsi="Arial" w:cs="Arial"/>
          <w:sz w:val="22"/>
          <w:szCs w:val="22"/>
        </w:rPr>
        <w:t xml:space="preserve">learners </w:t>
      </w:r>
      <w:r w:rsidR="008D084F" w:rsidRPr="008D084F">
        <w:rPr>
          <w:rFonts w:ascii="Arial" w:hAnsi="Arial" w:cs="Arial"/>
          <w:sz w:val="22"/>
          <w:szCs w:val="22"/>
        </w:rPr>
        <w:t>with</w:t>
      </w:r>
      <w:r w:rsidRPr="008D084F">
        <w:rPr>
          <w:rFonts w:ascii="Arial" w:hAnsi="Arial" w:cs="Arial"/>
          <w:sz w:val="22"/>
          <w:szCs w:val="22"/>
        </w:rPr>
        <w:t xml:space="preserve"> special educational needs and it could apply to any or all of the following:</w:t>
      </w:r>
    </w:p>
    <w:p w:rsidR="0035482C" w:rsidRPr="008D084F" w:rsidRDefault="0035482C" w:rsidP="008D084F">
      <w:pPr>
        <w:spacing w:line="360" w:lineRule="auto"/>
        <w:ind w:firstLine="720"/>
        <w:contextualSpacing/>
        <w:rPr>
          <w:rFonts w:ascii="Arial" w:hAnsi="Arial" w:cs="Arial"/>
          <w:sz w:val="22"/>
          <w:szCs w:val="22"/>
        </w:rPr>
      </w:pPr>
      <w:r w:rsidRPr="008D084F">
        <w:rPr>
          <w:rFonts w:ascii="Arial" w:hAnsi="Arial" w:cs="Arial"/>
          <w:sz w:val="22"/>
          <w:szCs w:val="22"/>
        </w:rPr>
        <w:sym w:font="Symbol" w:char="F0B7"/>
      </w:r>
      <w:r w:rsidRPr="008D084F">
        <w:rPr>
          <w:rFonts w:ascii="Arial" w:hAnsi="Arial" w:cs="Arial"/>
          <w:sz w:val="22"/>
          <w:szCs w:val="22"/>
        </w:rPr>
        <w:t xml:space="preserve"> </w:t>
      </w:r>
      <w:proofErr w:type="gramStart"/>
      <w:r w:rsidRPr="008D084F">
        <w:rPr>
          <w:rFonts w:ascii="Arial" w:hAnsi="Arial" w:cs="Arial"/>
          <w:sz w:val="22"/>
          <w:szCs w:val="22"/>
        </w:rPr>
        <w:t>girls</w:t>
      </w:r>
      <w:proofErr w:type="gramEnd"/>
      <w:r w:rsidRPr="008D084F">
        <w:rPr>
          <w:rFonts w:ascii="Arial" w:hAnsi="Arial" w:cs="Arial"/>
          <w:sz w:val="22"/>
          <w:szCs w:val="22"/>
        </w:rPr>
        <w:t xml:space="preserve"> or boys, including transgender </w:t>
      </w:r>
    </w:p>
    <w:p w:rsidR="0035482C" w:rsidRPr="008D084F" w:rsidRDefault="0035482C" w:rsidP="008D084F">
      <w:pPr>
        <w:spacing w:line="360" w:lineRule="auto"/>
        <w:ind w:firstLine="720"/>
        <w:contextualSpacing/>
        <w:rPr>
          <w:rFonts w:ascii="Arial" w:hAnsi="Arial" w:cs="Arial"/>
          <w:sz w:val="22"/>
          <w:szCs w:val="22"/>
        </w:rPr>
      </w:pPr>
      <w:r w:rsidRPr="008D084F">
        <w:rPr>
          <w:rFonts w:ascii="Arial" w:hAnsi="Arial" w:cs="Arial"/>
          <w:sz w:val="22"/>
          <w:szCs w:val="22"/>
        </w:rPr>
        <w:sym w:font="Symbol" w:char="F0B7"/>
      </w:r>
      <w:r w:rsidRPr="008D084F">
        <w:rPr>
          <w:rFonts w:ascii="Arial" w:hAnsi="Arial" w:cs="Arial"/>
          <w:sz w:val="22"/>
          <w:szCs w:val="22"/>
        </w:rPr>
        <w:t xml:space="preserve"> </w:t>
      </w:r>
      <w:proofErr w:type="gramStart"/>
      <w:r w:rsidRPr="008D084F">
        <w:rPr>
          <w:rFonts w:ascii="Arial" w:hAnsi="Arial" w:cs="Arial"/>
          <w:sz w:val="22"/>
          <w:szCs w:val="22"/>
        </w:rPr>
        <w:t>minority</w:t>
      </w:r>
      <w:proofErr w:type="gramEnd"/>
      <w:r w:rsidRPr="008D084F">
        <w:rPr>
          <w:rFonts w:ascii="Arial" w:hAnsi="Arial" w:cs="Arial"/>
          <w:sz w:val="22"/>
          <w:szCs w:val="22"/>
        </w:rPr>
        <w:t xml:space="preserve"> ethnic and faith groups, travellers, asylum seekers and refugees; </w:t>
      </w:r>
    </w:p>
    <w:p w:rsidR="0035482C" w:rsidRPr="008D084F" w:rsidRDefault="0035482C" w:rsidP="008D084F">
      <w:pPr>
        <w:spacing w:line="360" w:lineRule="auto"/>
        <w:ind w:firstLine="720"/>
        <w:contextualSpacing/>
        <w:rPr>
          <w:rFonts w:ascii="Arial" w:hAnsi="Arial" w:cs="Arial"/>
          <w:sz w:val="22"/>
          <w:szCs w:val="22"/>
        </w:rPr>
      </w:pPr>
      <w:r w:rsidRPr="008D084F">
        <w:rPr>
          <w:rFonts w:ascii="Arial" w:hAnsi="Arial" w:cs="Arial"/>
          <w:sz w:val="22"/>
          <w:szCs w:val="22"/>
        </w:rPr>
        <w:sym w:font="Symbol" w:char="F0B7"/>
      </w:r>
      <w:r w:rsidRPr="008D084F">
        <w:rPr>
          <w:rFonts w:ascii="Arial" w:hAnsi="Arial" w:cs="Arial"/>
          <w:sz w:val="22"/>
          <w:szCs w:val="22"/>
        </w:rPr>
        <w:t xml:space="preserve"> </w:t>
      </w:r>
      <w:proofErr w:type="gramStart"/>
      <w:r w:rsidR="008D084F">
        <w:rPr>
          <w:rFonts w:ascii="Arial" w:hAnsi="Arial" w:cs="Arial"/>
          <w:sz w:val="22"/>
          <w:szCs w:val="22"/>
        </w:rPr>
        <w:t>learners</w:t>
      </w:r>
      <w:proofErr w:type="gramEnd"/>
      <w:r w:rsidR="008D084F">
        <w:rPr>
          <w:rFonts w:ascii="Arial" w:hAnsi="Arial" w:cs="Arial"/>
          <w:sz w:val="22"/>
          <w:szCs w:val="22"/>
        </w:rPr>
        <w:t xml:space="preserve"> </w:t>
      </w:r>
      <w:r w:rsidR="008D084F" w:rsidRPr="008D084F">
        <w:rPr>
          <w:rFonts w:ascii="Arial" w:hAnsi="Arial" w:cs="Arial"/>
          <w:sz w:val="22"/>
          <w:szCs w:val="22"/>
        </w:rPr>
        <w:t>who</w:t>
      </w:r>
      <w:r w:rsidRPr="008D084F">
        <w:rPr>
          <w:rFonts w:ascii="Arial" w:hAnsi="Arial" w:cs="Arial"/>
          <w:sz w:val="22"/>
          <w:szCs w:val="22"/>
        </w:rPr>
        <w:t xml:space="preserve"> need support to learn English as an additional language (EAL); </w:t>
      </w:r>
    </w:p>
    <w:p w:rsidR="0035482C" w:rsidRPr="008D084F" w:rsidRDefault="0035482C" w:rsidP="008D084F">
      <w:pPr>
        <w:spacing w:line="360" w:lineRule="auto"/>
        <w:ind w:left="720"/>
        <w:contextualSpacing/>
        <w:rPr>
          <w:rFonts w:ascii="Arial" w:hAnsi="Arial" w:cs="Arial"/>
          <w:sz w:val="22"/>
          <w:szCs w:val="22"/>
        </w:rPr>
      </w:pPr>
      <w:r w:rsidRPr="008D084F">
        <w:rPr>
          <w:rFonts w:ascii="Arial" w:hAnsi="Arial" w:cs="Arial"/>
          <w:sz w:val="22"/>
          <w:szCs w:val="22"/>
        </w:rPr>
        <w:sym w:font="Symbol" w:char="F0B7"/>
      </w:r>
      <w:r w:rsidRPr="008D084F">
        <w:rPr>
          <w:rFonts w:ascii="Arial" w:hAnsi="Arial" w:cs="Arial"/>
          <w:sz w:val="22"/>
          <w:szCs w:val="22"/>
        </w:rPr>
        <w:t xml:space="preserve"> </w:t>
      </w:r>
      <w:proofErr w:type="gramStart"/>
      <w:r w:rsidR="008D084F">
        <w:rPr>
          <w:rFonts w:ascii="Arial" w:hAnsi="Arial" w:cs="Arial"/>
          <w:sz w:val="22"/>
          <w:szCs w:val="22"/>
        </w:rPr>
        <w:t>learners</w:t>
      </w:r>
      <w:proofErr w:type="gramEnd"/>
      <w:r w:rsidR="008D084F">
        <w:rPr>
          <w:rFonts w:ascii="Arial" w:hAnsi="Arial" w:cs="Arial"/>
          <w:sz w:val="22"/>
          <w:szCs w:val="22"/>
        </w:rPr>
        <w:t xml:space="preserve"> </w:t>
      </w:r>
      <w:r w:rsidR="008D084F" w:rsidRPr="008D084F">
        <w:rPr>
          <w:rFonts w:ascii="Arial" w:hAnsi="Arial" w:cs="Arial"/>
          <w:sz w:val="22"/>
          <w:szCs w:val="22"/>
        </w:rPr>
        <w:t>with</w:t>
      </w:r>
      <w:r w:rsidRPr="008D084F">
        <w:rPr>
          <w:rFonts w:ascii="Arial" w:hAnsi="Arial" w:cs="Arial"/>
          <w:sz w:val="22"/>
          <w:szCs w:val="22"/>
        </w:rPr>
        <w:t xml:space="preserve"> special educational needs including those considered to have social, emotional and mental health needs </w:t>
      </w:r>
    </w:p>
    <w:p w:rsidR="0035482C" w:rsidRPr="008D084F" w:rsidRDefault="0035482C" w:rsidP="008D084F">
      <w:pPr>
        <w:spacing w:line="360" w:lineRule="auto"/>
        <w:ind w:firstLine="720"/>
        <w:contextualSpacing/>
        <w:rPr>
          <w:rFonts w:ascii="Arial" w:hAnsi="Arial" w:cs="Arial"/>
          <w:sz w:val="22"/>
          <w:szCs w:val="22"/>
        </w:rPr>
      </w:pPr>
      <w:r w:rsidRPr="008D084F">
        <w:rPr>
          <w:rFonts w:ascii="Arial" w:hAnsi="Arial" w:cs="Arial"/>
          <w:sz w:val="22"/>
          <w:szCs w:val="22"/>
        </w:rPr>
        <w:sym w:font="Symbol" w:char="F0B7"/>
      </w:r>
      <w:r w:rsidRPr="008D084F">
        <w:rPr>
          <w:rFonts w:ascii="Arial" w:hAnsi="Arial" w:cs="Arial"/>
          <w:sz w:val="22"/>
          <w:szCs w:val="22"/>
        </w:rPr>
        <w:t xml:space="preserve"> </w:t>
      </w:r>
      <w:proofErr w:type="gramStart"/>
      <w:r w:rsidR="008D084F">
        <w:rPr>
          <w:rFonts w:ascii="Arial" w:hAnsi="Arial" w:cs="Arial"/>
          <w:sz w:val="22"/>
          <w:szCs w:val="22"/>
        </w:rPr>
        <w:t>learners</w:t>
      </w:r>
      <w:proofErr w:type="gramEnd"/>
      <w:r w:rsidR="008D084F">
        <w:rPr>
          <w:rFonts w:ascii="Arial" w:hAnsi="Arial" w:cs="Arial"/>
          <w:sz w:val="22"/>
          <w:szCs w:val="22"/>
        </w:rPr>
        <w:t xml:space="preserve"> </w:t>
      </w:r>
      <w:r w:rsidR="008D084F" w:rsidRPr="008D084F">
        <w:rPr>
          <w:rFonts w:ascii="Arial" w:hAnsi="Arial" w:cs="Arial"/>
          <w:sz w:val="22"/>
          <w:szCs w:val="22"/>
        </w:rPr>
        <w:t>with</w:t>
      </w:r>
      <w:r w:rsidRPr="008D084F">
        <w:rPr>
          <w:rFonts w:ascii="Arial" w:hAnsi="Arial" w:cs="Arial"/>
          <w:sz w:val="22"/>
          <w:szCs w:val="22"/>
        </w:rPr>
        <w:t xml:space="preserve"> physical disabilities</w:t>
      </w:r>
    </w:p>
    <w:p w:rsidR="0035482C" w:rsidRPr="008D084F" w:rsidRDefault="0035482C" w:rsidP="008D084F">
      <w:pPr>
        <w:spacing w:line="360" w:lineRule="auto"/>
        <w:ind w:firstLine="720"/>
        <w:contextualSpacing/>
        <w:rPr>
          <w:rFonts w:ascii="Arial" w:hAnsi="Arial" w:cs="Arial"/>
          <w:sz w:val="22"/>
          <w:szCs w:val="22"/>
        </w:rPr>
      </w:pPr>
      <w:r w:rsidRPr="008D084F">
        <w:rPr>
          <w:rFonts w:ascii="Arial" w:hAnsi="Arial" w:cs="Arial"/>
          <w:sz w:val="22"/>
          <w:szCs w:val="22"/>
        </w:rPr>
        <w:sym w:font="Symbol" w:char="F0B7"/>
      </w:r>
      <w:r w:rsidRPr="008D084F">
        <w:rPr>
          <w:rFonts w:ascii="Arial" w:hAnsi="Arial" w:cs="Arial"/>
          <w:sz w:val="22"/>
          <w:szCs w:val="22"/>
        </w:rPr>
        <w:t xml:space="preserve"> </w:t>
      </w:r>
      <w:proofErr w:type="gramStart"/>
      <w:r w:rsidR="008D084F">
        <w:rPr>
          <w:rFonts w:ascii="Arial" w:hAnsi="Arial" w:cs="Arial"/>
          <w:sz w:val="22"/>
          <w:szCs w:val="22"/>
        </w:rPr>
        <w:t>learners</w:t>
      </w:r>
      <w:proofErr w:type="gramEnd"/>
      <w:r w:rsidR="008D084F">
        <w:rPr>
          <w:rFonts w:ascii="Arial" w:hAnsi="Arial" w:cs="Arial"/>
          <w:sz w:val="22"/>
          <w:szCs w:val="22"/>
        </w:rPr>
        <w:t xml:space="preserve"> </w:t>
      </w:r>
      <w:r w:rsidR="008D084F" w:rsidRPr="008D084F">
        <w:rPr>
          <w:rFonts w:ascii="Arial" w:hAnsi="Arial" w:cs="Arial"/>
          <w:sz w:val="22"/>
          <w:szCs w:val="22"/>
        </w:rPr>
        <w:t>with</w:t>
      </w:r>
      <w:r w:rsidRPr="008D084F">
        <w:rPr>
          <w:rFonts w:ascii="Arial" w:hAnsi="Arial" w:cs="Arial"/>
          <w:sz w:val="22"/>
          <w:szCs w:val="22"/>
        </w:rPr>
        <w:t xml:space="preserve"> medical needs </w:t>
      </w:r>
    </w:p>
    <w:p w:rsidR="008D084F" w:rsidRDefault="0035482C" w:rsidP="008D084F">
      <w:pPr>
        <w:spacing w:line="360" w:lineRule="auto"/>
        <w:ind w:firstLine="720"/>
        <w:contextualSpacing/>
        <w:rPr>
          <w:rFonts w:ascii="Arial" w:hAnsi="Arial" w:cs="Arial"/>
          <w:sz w:val="22"/>
          <w:szCs w:val="22"/>
        </w:rPr>
      </w:pPr>
      <w:r w:rsidRPr="008D084F">
        <w:rPr>
          <w:rFonts w:ascii="Arial" w:hAnsi="Arial" w:cs="Arial"/>
          <w:sz w:val="22"/>
          <w:szCs w:val="22"/>
        </w:rPr>
        <w:sym w:font="Symbol" w:char="F0B7"/>
      </w:r>
      <w:r w:rsidRPr="008D084F">
        <w:rPr>
          <w:rFonts w:ascii="Arial" w:hAnsi="Arial" w:cs="Arial"/>
          <w:sz w:val="22"/>
          <w:szCs w:val="22"/>
        </w:rPr>
        <w:t xml:space="preserve"> </w:t>
      </w:r>
      <w:proofErr w:type="gramStart"/>
      <w:r w:rsidR="008D084F">
        <w:rPr>
          <w:rFonts w:ascii="Arial" w:hAnsi="Arial" w:cs="Arial"/>
          <w:sz w:val="22"/>
          <w:szCs w:val="22"/>
        </w:rPr>
        <w:t>learners</w:t>
      </w:r>
      <w:proofErr w:type="gramEnd"/>
      <w:r w:rsidR="008D084F">
        <w:rPr>
          <w:rFonts w:ascii="Arial" w:hAnsi="Arial" w:cs="Arial"/>
          <w:sz w:val="22"/>
          <w:szCs w:val="22"/>
        </w:rPr>
        <w:t xml:space="preserve"> </w:t>
      </w:r>
      <w:r w:rsidR="008D084F" w:rsidRPr="008D084F">
        <w:rPr>
          <w:rFonts w:ascii="Arial" w:hAnsi="Arial" w:cs="Arial"/>
          <w:sz w:val="22"/>
          <w:szCs w:val="22"/>
        </w:rPr>
        <w:t>who</w:t>
      </w:r>
      <w:r w:rsidRPr="008D084F">
        <w:rPr>
          <w:rFonts w:ascii="Arial" w:hAnsi="Arial" w:cs="Arial"/>
          <w:sz w:val="22"/>
          <w:szCs w:val="22"/>
        </w:rPr>
        <w:t xml:space="preserve"> may be gifted and / or talented; </w:t>
      </w:r>
    </w:p>
    <w:p w:rsidR="0035482C" w:rsidRPr="008D084F" w:rsidRDefault="0035482C" w:rsidP="008D084F">
      <w:pPr>
        <w:spacing w:line="360" w:lineRule="auto"/>
        <w:ind w:firstLine="720"/>
        <w:contextualSpacing/>
        <w:rPr>
          <w:rFonts w:ascii="Arial" w:hAnsi="Arial" w:cs="Arial"/>
          <w:sz w:val="22"/>
          <w:szCs w:val="22"/>
        </w:rPr>
      </w:pPr>
      <w:r w:rsidRPr="008D084F">
        <w:rPr>
          <w:rFonts w:ascii="Arial" w:hAnsi="Arial" w:cs="Arial"/>
          <w:sz w:val="22"/>
          <w:szCs w:val="22"/>
        </w:rPr>
        <w:sym w:font="Symbol" w:char="F0B7"/>
      </w:r>
      <w:r w:rsidRPr="008D084F">
        <w:rPr>
          <w:rFonts w:ascii="Arial" w:hAnsi="Arial" w:cs="Arial"/>
          <w:sz w:val="22"/>
          <w:szCs w:val="22"/>
        </w:rPr>
        <w:t xml:space="preserve"> Looked </w:t>
      </w:r>
      <w:proofErr w:type="gramStart"/>
      <w:r w:rsidRPr="008D084F">
        <w:rPr>
          <w:rFonts w:ascii="Arial" w:hAnsi="Arial" w:cs="Arial"/>
          <w:sz w:val="22"/>
          <w:szCs w:val="22"/>
        </w:rPr>
        <w:t>After</w:t>
      </w:r>
      <w:proofErr w:type="gramEnd"/>
      <w:r w:rsidRPr="008D084F">
        <w:rPr>
          <w:rFonts w:ascii="Arial" w:hAnsi="Arial" w:cs="Arial"/>
          <w:sz w:val="22"/>
          <w:szCs w:val="22"/>
        </w:rPr>
        <w:t xml:space="preserve"> </w:t>
      </w:r>
      <w:r w:rsidR="008D084F">
        <w:rPr>
          <w:rFonts w:ascii="Arial" w:hAnsi="Arial" w:cs="Arial"/>
          <w:sz w:val="22"/>
          <w:szCs w:val="22"/>
        </w:rPr>
        <w:t>Children,</w:t>
      </w:r>
      <w:r w:rsidRPr="008D084F">
        <w:rPr>
          <w:rFonts w:ascii="Arial" w:hAnsi="Arial" w:cs="Arial"/>
          <w:sz w:val="22"/>
          <w:szCs w:val="22"/>
        </w:rPr>
        <w:t xml:space="preserve"> including those in care; </w:t>
      </w:r>
    </w:p>
    <w:p w:rsidR="0035482C" w:rsidRPr="008D084F" w:rsidRDefault="0035482C" w:rsidP="008D084F">
      <w:pPr>
        <w:spacing w:line="360" w:lineRule="auto"/>
        <w:ind w:left="720"/>
        <w:contextualSpacing/>
        <w:rPr>
          <w:rFonts w:ascii="Arial" w:hAnsi="Arial" w:cs="Arial"/>
          <w:sz w:val="22"/>
          <w:szCs w:val="22"/>
        </w:rPr>
      </w:pPr>
      <w:r w:rsidRPr="008D084F">
        <w:rPr>
          <w:rFonts w:ascii="Arial" w:hAnsi="Arial" w:cs="Arial"/>
          <w:sz w:val="22"/>
          <w:szCs w:val="22"/>
        </w:rPr>
        <w:sym w:font="Symbol" w:char="F0B7"/>
      </w:r>
      <w:r w:rsidRPr="008D084F">
        <w:rPr>
          <w:rFonts w:ascii="Arial" w:hAnsi="Arial" w:cs="Arial"/>
          <w:sz w:val="22"/>
          <w:szCs w:val="22"/>
        </w:rPr>
        <w:t xml:space="preserve"> </w:t>
      </w:r>
      <w:proofErr w:type="gramStart"/>
      <w:r w:rsidRPr="008D084F">
        <w:rPr>
          <w:rFonts w:ascii="Arial" w:hAnsi="Arial" w:cs="Arial"/>
          <w:sz w:val="22"/>
          <w:szCs w:val="22"/>
        </w:rPr>
        <w:t>other</w:t>
      </w:r>
      <w:proofErr w:type="gramEnd"/>
      <w:r w:rsidRPr="008D084F">
        <w:rPr>
          <w:rFonts w:ascii="Arial" w:hAnsi="Arial" w:cs="Arial"/>
          <w:sz w:val="22"/>
          <w:szCs w:val="22"/>
        </w:rPr>
        <w:t xml:space="preserve"> </w:t>
      </w:r>
      <w:r w:rsidR="008D084F">
        <w:rPr>
          <w:rFonts w:ascii="Arial" w:hAnsi="Arial" w:cs="Arial"/>
          <w:sz w:val="22"/>
          <w:szCs w:val="22"/>
        </w:rPr>
        <w:t>learners,</w:t>
      </w:r>
      <w:r w:rsidRPr="008D084F">
        <w:rPr>
          <w:rFonts w:ascii="Arial" w:hAnsi="Arial" w:cs="Arial"/>
          <w:sz w:val="22"/>
          <w:szCs w:val="22"/>
        </w:rPr>
        <w:t xml:space="preserve"> such as sick </w:t>
      </w:r>
      <w:r w:rsidR="008D084F">
        <w:rPr>
          <w:rFonts w:ascii="Arial" w:hAnsi="Arial" w:cs="Arial"/>
          <w:sz w:val="22"/>
          <w:szCs w:val="22"/>
        </w:rPr>
        <w:t>children</w:t>
      </w:r>
      <w:r w:rsidRPr="008D084F">
        <w:rPr>
          <w:rFonts w:ascii="Arial" w:hAnsi="Arial" w:cs="Arial"/>
          <w:sz w:val="22"/>
          <w:szCs w:val="22"/>
        </w:rPr>
        <w:t xml:space="preserve">; young carers; </w:t>
      </w:r>
      <w:r w:rsidR="008D084F">
        <w:rPr>
          <w:rFonts w:ascii="Arial" w:hAnsi="Arial" w:cs="Arial"/>
          <w:sz w:val="22"/>
          <w:szCs w:val="22"/>
        </w:rPr>
        <w:t>learners f</w:t>
      </w:r>
      <w:r w:rsidRPr="008D084F">
        <w:rPr>
          <w:rFonts w:ascii="Arial" w:hAnsi="Arial" w:cs="Arial"/>
          <w:sz w:val="22"/>
          <w:szCs w:val="22"/>
        </w:rPr>
        <w:t xml:space="preserve">rom families under stress; </w:t>
      </w:r>
      <w:r w:rsidR="008D084F">
        <w:rPr>
          <w:rFonts w:ascii="Arial" w:hAnsi="Arial" w:cs="Arial"/>
          <w:sz w:val="22"/>
          <w:szCs w:val="22"/>
        </w:rPr>
        <w:t>learners</w:t>
      </w:r>
      <w:r w:rsidRPr="008D084F">
        <w:rPr>
          <w:rFonts w:ascii="Arial" w:hAnsi="Arial" w:cs="Arial"/>
          <w:sz w:val="22"/>
          <w:szCs w:val="22"/>
        </w:rPr>
        <w:t xml:space="preserve"> who are at risk of disaffection and exclusion from school </w:t>
      </w:r>
    </w:p>
    <w:p w:rsidR="0035482C" w:rsidRPr="008D084F" w:rsidRDefault="0035482C" w:rsidP="008D084F">
      <w:pPr>
        <w:spacing w:line="360" w:lineRule="auto"/>
        <w:ind w:firstLine="720"/>
        <w:contextualSpacing/>
        <w:rPr>
          <w:rFonts w:ascii="Arial" w:hAnsi="Arial" w:cs="Arial"/>
          <w:sz w:val="22"/>
          <w:szCs w:val="22"/>
        </w:rPr>
      </w:pPr>
      <w:r w:rsidRPr="008D084F">
        <w:rPr>
          <w:rFonts w:ascii="Arial" w:hAnsi="Arial" w:cs="Arial"/>
          <w:sz w:val="22"/>
          <w:szCs w:val="22"/>
        </w:rPr>
        <w:sym w:font="Symbol" w:char="F0B7"/>
      </w:r>
      <w:r w:rsidRPr="008D084F">
        <w:rPr>
          <w:rFonts w:ascii="Arial" w:hAnsi="Arial" w:cs="Arial"/>
          <w:sz w:val="22"/>
          <w:szCs w:val="22"/>
        </w:rPr>
        <w:t xml:space="preserve"> </w:t>
      </w:r>
      <w:proofErr w:type="gramStart"/>
      <w:r w:rsidR="008D084F">
        <w:rPr>
          <w:rFonts w:ascii="Arial" w:hAnsi="Arial" w:cs="Arial"/>
          <w:sz w:val="22"/>
          <w:szCs w:val="22"/>
        </w:rPr>
        <w:t>learners</w:t>
      </w:r>
      <w:proofErr w:type="gramEnd"/>
      <w:r w:rsidR="008D084F">
        <w:rPr>
          <w:rFonts w:ascii="Arial" w:hAnsi="Arial" w:cs="Arial"/>
          <w:sz w:val="22"/>
          <w:szCs w:val="22"/>
        </w:rPr>
        <w:t xml:space="preserve"> </w:t>
      </w:r>
      <w:r w:rsidR="008D084F" w:rsidRPr="008D084F">
        <w:rPr>
          <w:rFonts w:ascii="Arial" w:hAnsi="Arial" w:cs="Arial"/>
          <w:sz w:val="22"/>
          <w:szCs w:val="22"/>
        </w:rPr>
        <w:t>whose</w:t>
      </w:r>
      <w:r w:rsidRPr="008D084F">
        <w:rPr>
          <w:rFonts w:ascii="Arial" w:hAnsi="Arial" w:cs="Arial"/>
          <w:sz w:val="22"/>
          <w:szCs w:val="22"/>
        </w:rPr>
        <w:t xml:space="preserve"> families may be disadvantaged by poverty and/or social isolation</w:t>
      </w:r>
    </w:p>
    <w:p w:rsidR="008D084F" w:rsidRDefault="008D084F" w:rsidP="008D084F">
      <w:pPr>
        <w:spacing w:line="360" w:lineRule="auto"/>
        <w:contextualSpacing/>
        <w:rPr>
          <w:rFonts w:ascii="Arial" w:hAnsi="Arial" w:cs="Arial"/>
          <w:sz w:val="22"/>
          <w:szCs w:val="22"/>
        </w:rPr>
      </w:pPr>
    </w:p>
    <w:p w:rsidR="0035482C" w:rsidRPr="008D084F" w:rsidRDefault="0035482C" w:rsidP="008D084F">
      <w:pPr>
        <w:spacing w:line="360" w:lineRule="auto"/>
        <w:contextualSpacing/>
        <w:rPr>
          <w:rFonts w:ascii="Arial" w:hAnsi="Arial" w:cs="Arial"/>
          <w:sz w:val="22"/>
          <w:szCs w:val="22"/>
        </w:rPr>
      </w:pPr>
      <w:r w:rsidRPr="008D084F">
        <w:rPr>
          <w:rFonts w:ascii="Arial" w:hAnsi="Arial" w:cs="Arial"/>
          <w:sz w:val="22"/>
          <w:szCs w:val="22"/>
        </w:rPr>
        <w:t>The aims of the policy are to ensure:</w:t>
      </w:r>
    </w:p>
    <w:p w:rsidR="0035482C" w:rsidRPr="008D084F" w:rsidRDefault="0035482C" w:rsidP="008D084F">
      <w:pPr>
        <w:autoSpaceDE w:val="0"/>
        <w:autoSpaceDN w:val="0"/>
        <w:adjustRightInd w:val="0"/>
        <w:spacing w:line="360" w:lineRule="auto"/>
        <w:ind w:right="-514"/>
        <w:contextualSpacing/>
        <w:outlineLvl w:val="0"/>
        <w:rPr>
          <w:rFonts w:ascii="Arial" w:eastAsia="MS Mincho" w:hAnsi="Arial" w:cs="Arial"/>
          <w:b/>
          <w:sz w:val="22"/>
          <w:szCs w:val="22"/>
          <w:lang w:eastAsia="ja-JP"/>
        </w:rPr>
      </w:pPr>
    </w:p>
    <w:p w:rsidR="00996898" w:rsidRDefault="00352340" w:rsidP="008D084F">
      <w:pPr>
        <w:pStyle w:val="BodyText"/>
        <w:numPr>
          <w:ilvl w:val="0"/>
          <w:numId w:val="2"/>
        </w:numPr>
        <w:tabs>
          <w:tab w:val="clear" w:pos="720"/>
          <w:tab w:val="num" w:pos="0"/>
        </w:tabs>
        <w:spacing w:after="0" w:line="360" w:lineRule="auto"/>
        <w:ind w:left="426" w:hanging="426"/>
        <w:contextualSpacing/>
        <w:jc w:val="both"/>
        <w:rPr>
          <w:rFonts w:cs="Arial"/>
          <w:szCs w:val="22"/>
        </w:rPr>
      </w:pPr>
      <w:r w:rsidRPr="008D084F">
        <w:rPr>
          <w:rFonts w:cs="Arial"/>
          <w:szCs w:val="22"/>
        </w:rPr>
        <w:t xml:space="preserve">all </w:t>
      </w:r>
      <w:r w:rsidR="0035482C" w:rsidRPr="008D084F">
        <w:rPr>
          <w:rFonts w:cs="Arial"/>
          <w:szCs w:val="22"/>
        </w:rPr>
        <w:t>learners achieve</w:t>
      </w:r>
      <w:r w:rsidR="00996898" w:rsidRPr="008D084F">
        <w:rPr>
          <w:rFonts w:cs="Arial"/>
          <w:szCs w:val="22"/>
        </w:rPr>
        <w:t xml:space="preserve"> the highest standards of which they are capable, ensuring every student is provided with the opportunity and provision to achieve their potential via quality learning experiences and resources;</w:t>
      </w:r>
    </w:p>
    <w:p w:rsidR="00F578D5" w:rsidRPr="008D084F" w:rsidRDefault="00F578D5" w:rsidP="00F578D5">
      <w:pPr>
        <w:pStyle w:val="BodyText"/>
        <w:spacing w:after="0" w:line="360" w:lineRule="auto"/>
        <w:ind w:left="426"/>
        <w:contextualSpacing/>
        <w:jc w:val="both"/>
        <w:rPr>
          <w:rFonts w:cs="Arial"/>
          <w:szCs w:val="22"/>
        </w:rPr>
      </w:pPr>
    </w:p>
    <w:p w:rsidR="00996898" w:rsidRPr="008D084F" w:rsidRDefault="00996898" w:rsidP="008D084F">
      <w:pPr>
        <w:pStyle w:val="BodyText"/>
        <w:numPr>
          <w:ilvl w:val="0"/>
          <w:numId w:val="2"/>
        </w:numPr>
        <w:tabs>
          <w:tab w:val="clear" w:pos="720"/>
          <w:tab w:val="num" w:pos="0"/>
        </w:tabs>
        <w:spacing w:after="0" w:line="360" w:lineRule="auto"/>
        <w:ind w:left="426" w:hanging="426"/>
        <w:contextualSpacing/>
        <w:jc w:val="both"/>
        <w:rPr>
          <w:rFonts w:cs="Arial"/>
          <w:szCs w:val="22"/>
        </w:rPr>
      </w:pPr>
      <w:r w:rsidRPr="008D084F">
        <w:rPr>
          <w:rFonts w:cs="Arial"/>
          <w:szCs w:val="22"/>
        </w:rPr>
        <w:t>the widest possible range of academic, social, sporting, cultural and recreational opportunities which enable all members of the community including those with SEN</w:t>
      </w:r>
      <w:r w:rsidR="00F578D5">
        <w:rPr>
          <w:rFonts w:cs="Arial"/>
          <w:szCs w:val="22"/>
        </w:rPr>
        <w:t>D</w:t>
      </w:r>
      <w:r w:rsidRPr="008D084F">
        <w:rPr>
          <w:rFonts w:cs="Arial"/>
          <w:szCs w:val="22"/>
        </w:rPr>
        <w:t xml:space="preserve"> to extend their skills and participate in society;</w:t>
      </w:r>
    </w:p>
    <w:p w:rsidR="00996898" w:rsidRPr="008D084F" w:rsidRDefault="00996898" w:rsidP="008D084F">
      <w:pPr>
        <w:pStyle w:val="BodyText"/>
        <w:numPr>
          <w:ilvl w:val="0"/>
          <w:numId w:val="2"/>
        </w:numPr>
        <w:tabs>
          <w:tab w:val="clear" w:pos="720"/>
          <w:tab w:val="num" w:pos="0"/>
        </w:tabs>
        <w:spacing w:after="0" w:line="360" w:lineRule="auto"/>
        <w:ind w:left="426" w:hanging="426"/>
        <w:contextualSpacing/>
        <w:jc w:val="both"/>
        <w:rPr>
          <w:rFonts w:cs="Arial"/>
          <w:szCs w:val="22"/>
        </w:rPr>
      </w:pPr>
      <w:r w:rsidRPr="008D084F">
        <w:rPr>
          <w:rFonts w:cs="Arial"/>
          <w:szCs w:val="22"/>
        </w:rPr>
        <w:t xml:space="preserve">a safe, caring and supportive environment in which </w:t>
      </w:r>
      <w:r w:rsidR="0035482C" w:rsidRPr="008D084F">
        <w:rPr>
          <w:rFonts w:cs="Arial"/>
          <w:szCs w:val="22"/>
        </w:rPr>
        <w:t>learners of</w:t>
      </w:r>
      <w:r w:rsidRPr="008D084F">
        <w:rPr>
          <w:rFonts w:cs="Arial"/>
          <w:szCs w:val="22"/>
        </w:rPr>
        <w:t xml:space="preserve"> all abilities can thrive;</w:t>
      </w:r>
    </w:p>
    <w:p w:rsidR="00996898" w:rsidRPr="008D084F" w:rsidRDefault="00996898" w:rsidP="008D084F">
      <w:pPr>
        <w:pStyle w:val="BodyText"/>
        <w:numPr>
          <w:ilvl w:val="0"/>
          <w:numId w:val="2"/>
        </w:numPr>
        <w:tabs>
          <w:tab w:val="clear" w:pos="720"/>
          <w:tab w:val="num" w:pos="0"/>
        </w:tabs>
        <w:spacing w:after="0" w:line="360" w:lineRule="auto"/>
        <w:ind w:left="426" w:hanging="426"/>
        <w:contextualSpacing/>
        <w:jc w:val="both"/>
        <w:rPr>
          <w:rFonts w:cs="Arial"/>
          <w:szCs w:val="22"/>
        </w:rPr>
      </w:pPr>
      <w:r w:rsidRPr="008D084F">
        <w:rPr>
          <w:rFonts w:cs="Arial"/>
          <w:szCs w:val="22"/>
        </w:rPr>
        <w:t xml:space="preserve">the involvement of parents and </w:t>
      </w:r>
      <w:proofErr w:type="spellStart"/>
      <w:r w:rsidRPr="008D084F">
        <w:rPr>
          <w:rFonts w:cs="Arial"/>
          <w:szCs w:val="22"/>
        </w:rPr>
        <w:t>carers</w:t>
      </w:r>
      <w:proofErr w:type="spellEnd"/>
      <w:r w:rsidRPr="008D084F">
        <w:rPr>
          <w:rFonts w:cs="Arial"/>
          <w:szCs w:val="22"/>
        </w:rPr>
        <w:t xml:space="preserve"> in </w:t>
      </w:r>
      <w:r w:rsidR="00F163B1" w:rsidRPr="008D084F">
        <w:rPr>
          <w:rFonts w:cs="Arial"/>
          <w:szCs w:val="22"/>
        </w:rPr>
        <w:t xml:space="preserve">the education of their </w:t>
      </w:r>
      <w:r w:rsidR="00F578D5">
        <w:rPr>
          <w:rFonts w:cs="Arial"/>
          <w:szCs w:val="22"/>
        </w:rPr>
        <w:t>children;</w:t>
      </w:r>
    </w:p>
    <w:p w:rsidR="00DA00A9" w:rsidRPr="008D084F" w:rsidRDefault="00996898" w:rsidP="008D084F">
      <w:pPr>
        <w:pStyle w:val="BodyText"/>
        <w:numPr>
          <w:ilvl w:val="0"/>
          <w:numId w:val="2"/>
        </w:numPr>
        <w:tabs>
          <w:tab w:val="clear" w:pos="720"/>
          <w:tab w:val="num" w:pos="0"/>
        </w:tabs>
        <w:spacing w:after="0" w:line="360" w:lineRule="auto"/>
        <w:ind w:left="426" w:hanging="426"/>
        <w:contextualSpacing/>
        <w:jc w:val="both"/>
        <w:rPr>
          <w:rFonts w:cs="Arial"/>
          <w:szCs w:val="22"/>
        </w:rPr>
      </w:pPr>
      <w:r w:rsidRPr="008D084F">
        <w:rPr>
          <w:rFonts w:cs="Arial"/>
          <w:szCs w:val="22"/>
          <w:lang w:val="en-GB" w:eastAsia="en-GB"/>
        </w:rPr>
        <w:t xml:space="preserve">parents/carers and </w:t>
      </w:r>
      <w:r w:rsidR="0035482C" w:rsidRPr="008D084F">
        <w:rPr>
          <w:rFonts w:cs="Arial"/>
          <w:szCs w:val="22"/>
          <w:lang w:val="en-GB" w:eastAsia="en-GB"/>
        </w:rPr>
        <w:t>learners are</w:t>
      </w:r>
      <w:r w:rsidRPr="008D084F">
        <w:rPr>
          <w:rFonts w:cs="Arial"/>
          <w:szCs w:val="22"/>
          <w:lang w:val="en-GB" w:eastAsia="en-GB"/>
        </w:rPr>
        <w:t xml:space="preserve"> fully involved in the identif</w:t>
      </w:r>
      <w:r w:rsidR="003B29DB" w:rsidRPr="008D084F">
        <w:rPr>
          <w:rFonts w:cs="Arial"/>
          <w:szCs w:val="22"/>
          <w:lang w:val="en-GB" w:eastAsia="en-GB"/>
        </w:rPr>
        <w:t>ication and assessment of SEN</w:t>
      </w:r>
      <w:r w:rsidR="00F578D5">
        <w:rPr>
          <w:rFonts w:cs="Arial"/>
          <w:szCs w:val="22"/>
          <w:lang w:val="en-GB" w:eastAsia="en-GB"/>
        </w:rPr>
        <w:t>D</w:t>
      </w:r>
      <w:r w:rsidRPr="008D084F">
        <w:rPr>
          <w:rFonts w:cs="Arial"/>
          <w:szCs w:val="22"/>
          <w:lang w:val="en-GB" w:eastAsia="en-GB"/>
        </w:rPr>
        <w:t>;</w:t>
      </w:r>
    </w:p>
    <w:p w:rsidR="00996898" w:rsidRPr="008D084F" w:rsidRDefault="00996898" w:rsidP="008D084F">
      <w:pPr>
        <w:pStyle w:val="BodyText"/>
        <w:numPr>
          <w:ilvl w:val="0"/>
          <w:numId w:val="2"/>
        </w:numPr>
        <w:tabs>
          <w:tab w:val="clear" w:pos="720"/>
          <w:tab w:val="num" w:pos="0"/>
        </w:tabs>
        <w:spacing w:after="0" w:line="360" w:lineRule="auto"/>
        <w:ind w:left="426" w:hanging="426"/>
        <w:contextualSpacing/>
        <w:jc w:val="both"/>
        <w:rPr>
          <w:rFonts w:cs="Arial"/>
          <w:szCs w:val="22"/>
          <w:lang w:val="en-GB" w:eastAsia="en-GB"/>
        </w:rPr>
      </w:pPr>
      <w:r w:rsidRPr="008D084F">
        <w:rPr>
          <w:rFonts w:cs="Arial"/>
          <w:szCs w:val="22"/>
          <w:lang w:val="en-GB" w:eastAsia="en-GB"/>
        </w:rPr>
        <w:t>TCS</w:t>
      </w:r>
      <w:r w:rsidR="00F163B1" w:rsidRPr="008D084F">
        <w:rPr>
          <w:rFonts w:cs="Arial"/>
          <w:szCs w:val="22"/>
          <w:lang w:val="en-GB" w:eastAsia="en-GB"/>
        </w:rPr>
        <w:t xml:space="preserve"> </w:t>
      </w:r>
      <w:r w:rsidRPr="008D084F">
        <w:rPr>
          <w:rFonts w:cs="Arial"/>
          <w:szCs w:val="22"/>
          <w:lang w:val="en-GB" w:eastAsia="en-GB"/>
        </w:rPr>
        <w:t>meet</w:t>
      </w:r>
      <w:r w:rsidR="00F163B1" w:rsidRPr="008D084F">
        <w:rPr>
          <w:rFonts w:cs="Arial"/>
          <w:szCs w:val="22"/>
          <w:lang w:val="en-GB" w:eastAsia="en-GB"/>
        </w:rPr>
        <w:t>s</w:t>
      </w:r>
      <w:r w:rsidRPr="008D084F">
        <w:rPr>
          <w:rFonts w:cs="Arial"/>
          <w:szCs w:val="22"/>
          <w:lang w:val="en-GB" w:eastAsia="en-GB"/>
        </w:rPr>
        <w:t xml:space="preserve"> the needs of </w:t>
      </w:r>
      <w:r w:rsidR="0035482C" w:rsidRPr="008D084F">
        <w:rPr>
          <w:rFonts w:cs="Arial"/>
          <w:szCs w:val="22"/>
          <w:lang w:val="en-GB" w:eastAsia="en-GB"/>
        </w:rPr>
        <w:t>learners with</w:t>
      </w:r>
      <w:r w:rsidRPr="008D084F">
        <w:rPr>
          <w:rFonts w:cs="Arial"/>
          <w:szCs w:val="22"/>
          <w:lang w:val="en-GB" w:eastAsia="en-GB"/>
        </w:rPr>
        <w:t xml:space="preserve"> SEN</w:t>
      </w:r>
      <w:r w:rsidR="00F578D5">
        <w:rPr>
          <w:rFonts w:cs="Arial"/>
          <w:szCs w:val="22"/>
          <w:lang w:val="en-GB" w:eastAsia="en-GB"/>
        </w:rPr>
        <w:t>D</w:t>
      </w:r>
      <w:r w:rsidRPr="008D084F">
        <w:rPr>
          <w:rFonts w:cs="Arial"/>
          <w:szCs w:val="22"/>
          <w:lang w:val="en-GB" w:eastAsia="en-GB"/>
        </w:rPr>
        <w:t xml:space="preserve"> by providing an appropriate, fl</w:t>
      </w:r>
      <w:r w:rsidR="00F163B1" w:rsidRPr="008D084F">
        <w:rPr>
          <w:rFonts w:cs="Arial"/>
          <w:szCs w:val="22"/>
          <w:lang w:val="en-GB" w:eastAsia="en-GB"/>
        </w:rPr>
        <w:t>exible and individual provision;</w:t>
      </w:r>
    </w:p>
    <w:p w:rsidR="00763C2E" w:rsidRPr="008D084F" w:rsidRDefault="00763C2E" w:rsidP="008D084F">
      <w:pPr>
        <w:pStyle w:val="BodyText"/>
        <w:numPr>
          <w:ilvl w:val="0"/>
          <w:numId w:val="2"/>
        </w:numPr>
        <w:tabs>
          <w:tab w:val="clear" w:pos="720"/>
          <w:tab w:val="num" w:pos="0"/>
        </w:tabs>
        <w:spacing w:after="0" w:line="360" w:lineRule="auto"/>
        <w:ind w:left="426" w:hanging="426"/>
        <w:contextualSpacing/>
        <w:jc w:val="both"/>
        <w:rPr>
          <w:rFonts w:cs="Arial"/>
          <w:szCs w:val="22"/>
          <w:lang w:val="en-GB" w:eastAsia="en-GB"/>
        </w:rPr>
      </w:pPr>
      <w:r w:rsidRPr="008D084F">
        <w:rPr>
          <w:rFonts w:cs="Arial"/>
          <w:szCs w:val="22"/>
          <w:lang w:val="en-GB" w:eastAsia="en-GB"/>
        </w:rPr>
        <w:t>w</w:t>
      </w:r>
      <w:r w:rsidR="00F163B1" w:rsidRPr="008D084F">
        <w:rPr>
          <w:rFonts w:cs="Arial"/>
          <w:szCs w:val="22"/>
          <w:lang w:val="en-GB" w:eastAsia="en-GB"/>
        </w:rPr>
        <w:t xml:space="preserve">e </w:t>
      </w:r>
      <w:r w:rsidR="00F163B1" w:rsidRPr="008D084F">
        <w:rPr>
          <w:rFonts w:cs="Arial"/>
          <w:szCs w:val="22"/>
        </w:rPr>
        <w:t>identify</w:t>
      </w:r>
      <w:r w:rsidR="00996898" w:rsidRPr="008D084F">
        <w:rPr>
          <w:rFonts w:cs="Arial"/>
          <w:szCs w:val="22"/>
        </w:rPr>
        <w:t xml:space="preserve"> those </w:t>
      </w:r>
      <w:r w:rsidR="0035482C" w:rsidRPr="008D084F">
        <w:rPr>
          <w:rFonts w:cs="Arial"/>
          <w:szCs w:val="22"/>
        </w:rPr>
        <w:t>learners who</w:t>
      </w:r>
      <w:r w:rsidR="00996898" w:rsidRPr="008D084F">
        <w:rPr>
          <w:rFonts w:cs="Arial"/>
          <w:szCs w:val="22"/>
        </w:rPr>
        <w:t xml:space="preserve"> have special educational needs and additional needs and to implement appropriate support/strategies/</w:t>
      </w:r>
      <w:r w:rsidR="00F163B1" w:rsidRPr="008D084F">
        <w:rPr>
          <w:rFonts w:cs="Arial"/>
          <w:szCs w:val="22"/>
        </w:rPr>
        <w:t xml:space="preserve"> </w:t>
      </w:r>
      <w:r w:rsidR="00996898" w:rsidRPr="008D084F">
        <w:rPr>
          <w:rFonts w:cs="Arial"/>
          <w:szCs w:val="22"/>
        </w:rPr>
        <w:t>interventions;</w:t>
      </w:r>
    </w:p>
    <w:p w:rsidR="00F163B1" w:rsidRPr="008D084F" w:rsidRDefault="00763C2E" w:rsidP="008D084F">
      <w:pPr>
        <w:pStyle w:val="BodyText"/>
        <w:numPr>
          <w:ilvl w:val="0"/>
          <w:numId w:val="2"/>
        </w:numPr>
        <w:tabs>
          <w:tab w:val="clear" w:pos="720"/>
          <w:tab w:val="num" w:pos="0"/>
        </w:tabs>
        <w:spacing w:after="0" w:line="360" w:lineRule="auto"/>
        <w:ind w:left="426" w:hanging="426"/>
        <w:contextualSpacing/>
        <w:jc w:val="both"/>
        <w:rPr>
          <w:rFonts w:cs="Arial"/>
          <w:szCs w:val="22"/>
          <w:lang w:val="en-GB" w:eastAsia="en-GB"/>
        </w:rPr>
      </w:pPr>
      <w:r w:rsidRPr="008D084F">
        <w:rPr>
          <w:rFonts w:cs="Arial"/>
          <w:szCs w:val="22"/>
        </w:rPr>
        <w:t>we</w:t>
      </w:r>
      <w:r w:rsidR="00996898" w:rsidRPr="008D084F">
        <w:rPr>
          <w:rFonts w:cs="Arial"/>
          <w:szCs w:val="22"/>
        </w:rPr>
        <w:t xml:space="preserve"> work within the guidance of the SEND Code of Practice 2014;</w:t>
      </w:r>
    </w:p>
    <w:p w:rsidR="00F163B1" w:rsidRPr="008D084F" w:rsidRDefault="00763C2E" w:rsidP="008D084F">
      <w:pPr>
        <w:pStyle w:val="BodyText"/>
        <w:numPr>
          <w:ilvl w:val="0"/>
          <w:numId w:val="2"/>
        </w:numPr>
        <w:tabs>
          <w:tab w:val="clear" w:pos="720"/>
          <w:tab w:val="num" w:pos="0"/>
        </w:tabs>
        <w:spacing w:after="0" w:line="360" w:lineRule="auto"/>
        <w:ind w:left="426" w:hanging="426"/>
        <w:contextualSpacing/>
        <w:jc w:val="both"/>
        <w:rPr>
          <w:rFonts w:cs="Arial"/>
          <w:szCs w:val="22"/>
          <w:lang w:val="en-GB" w:eastAsia="en-GB"/>
        </w:rPr>
      </w:pPr>
      <w:r w:rsidRPr="008D084F">
        <w:rPr>
          <w:rFonts w:cs="Arial"/>
          <w:szCs w:val="22"/>
        </w:rPr>
        <w:t>we</w:t>
      </w:r>
      <w:r w:rsidR="00996898" w:rsidRPr="008D084F">
        <w:rPr>
          <w:rFonts w:cs="Arial"/>
          <w:szCs w:val="22"/>
        </w:rPr>
        <w:t xml:space="preserve"> have named </w:t>
      </w:r>
      <w:r w:rsidR="00260A39" w:rsidRPr="008D084F">
        <w:rPr>
          <w:rFonts w:cs="Arial"/>
          <w:szCs w:val="22"/>
        </w:rPr>
        <w:t>SENDCO</w:t>
      </w:r>
      <w:r w:rsidR="00996898" w:rsidRPr="008D084F">
        <w:rPr>
          <w:rFonts w:cs="Arial"/>
          <w:szCs w:val="22"/>
        </w:rPr>
        <w:t>s at both TCS sites who will implement the SEN</w:t>
      </w:r>
      <w:r w:rsidR="005022E4" w:rsidRPr="008D084F">
        <w:rPr>
          <w:rFonts w:cs="Arial"/>
          <w:szCs w:val="22"/>
        </w:rPr>
        <w:t>D</w:t>
      </w:r>
      <w:r w:rsidR="00996898" w:rsidRPr="008D084F">
        <w:rPr>
          <w:rFonts w:cs="Arial"/>
          <w:szCs w:val="22"/>
        </w:rPr>
        <w:t xml:space="preserve"> Policy;</w:t>
      </w:r>
    </w:p>
    <w:p w:rsidR="00F163B1" w:rsidRPr="008D084F" w:rsidRDefault="00F163B1" w:rsidP="008D084F">
      <w:pPr>
        <w:pStyle w:val="BodyText"/>
        <w:numPr>
          <w:ilvl w:val="0"/>
          <w:numId w:val="2"/>
        </w:numPr>
        <w:tabs>
          <w:tab w:val="clear" w:pos="720"/>
          <w:tab w:val="num" w:pos="0"/>
        </w:tabs>
        <w:spacing w:after="0" w:line="360" w:lineRule="auto"/>
        <w:ind w:left="426" w:hanging="426"/>
        <w:contextualSpacing/>
        <w:jc w:val="both"/>
        <w:rPr>
          <w:rFonts w:cs="Arial"/>
          <w:szCs w:val="22"/>
          <w:lang w:val="en-GB" w:eastAsia="en-GB"/>
        </w:rPr>
      </w:pPr>
      <w:r w:rsidRPr="008D084F">
        <w:rPr>
          <w:rFonts w:cs="Arial"/>
          <w:szCs w:val="22"/>
          <w:lang w:val="en-GB" w:eastAsia="en-GB"/>
        </w:rPr>
        <w:t xml:space="preserve">we </w:t>
      </w:r>
      <w:r w:rsidRPr="008D084F">
        <w:rPr>
          <w:rFonts w:cs="Arial"/>
          <w:szCs w:val="22"/>
        </w:rPr>
        <w:t>give</w:t>
      </w:r>
      <w:r w:rsidR="00996898" w:rsidRPr="008D084F">
        <w:rPr>
          <w:rFonts w:cs="Arial"/>
          <w:szCs w:val="22"/>
        </w:rPr>
        <w:t xml:space="preserve"> support and advice to all staff working with SEN</w:t>
      </w:r>
      <w:r w:rsidR="00BF0CC6">
        <w:rPr>
          <w:rFonts w:cs="Arial"/>
          <w:szCs w:val="22"/>
        </w:rPr>
        <w:t>D</w:t>
      </w:r>
      <w:r w:rsidR="00996898" w:rsidRPr="008D084F">
        <w:rPr>
          <w:rFonts w:cs="Arial"/>
          <w:szCs w:val="22"/>
        </w:rPr>
        <w:t xml:space="preserve"> </w:t>
      </w:r>
      <w:r w:rsidR="0035482C" w:rsidRPr="008D084F">
        <w:rPr>
          <w:rFonts w:cs="Arial"/>
          <w:szCs w:val="22"/>
        </w:rPr>
        <w:t>learners;</w:t>
      </w:r>
    </w:p>
    <w:p w:rsidR="00171318" w:rsidRPr="008D084F" w:rsidRDefault="00171318" w:rsidP="008D084F">
      <w:pPr>
        <w:pStyle w:val="BodyText"/>
        <w:numPr>
          <w:ilvl w:val="0"/>
          <w:numId w:val="2"/>
        </w:numPr>
        <w:tabs>
          <w:tab w:val="clear" w:pos="720"/>
          <w:tab w:val="num" w:pos="0"/>
        </w:tabs>
        <w:spacing w:after="0" w:line="360" w:lineRule="auto"/>
        <w:ind w:left="426" w:hanging="426"/>
        <w:contextualSpacing/>
        <w:jc w:val="both"/>
        <w:rPr>
          <w:rStyle w:val="Emphasis"/>
          <w:rFonts w:cs="Arial"/>
          <w:b w:val="0"/>
          <w:bCs w:val="0"/>
          <w:szCs w:val="22"/>
          <w:lang w:val="en-GB" w:eastAsia="en-GB"/>
        </w:rPr>
      </w:pPr>
      <w:proofErr w:type="gramStart"/>
      <w:r w:rsidRPr="008D084F">
        <w:rPr>
          <w:rStyle w:val="Emphasis"/>
          <w:rFonts w:cs="Arial"/>
          <w:b w:val="0"/>
          <w:szCs w:val="22"/>
        </w:rPr>
        <w:t>ev</w:t>
      </w:r>
      <w:r w:rsidR="0035482C" w:rsidRPr="008D084F">
        <w:rPr>
          <w:rStyle w:val="Emphasis"/>
          <w:rFonts w:cs="Arial"/>
          <w:b w:val="0"/>
          <w:szCs w:val="22"/>
        </w:rPr>
        <w:t>ery</w:t>
      </w:r>
      <w:proofErr w:type="gramEnd"/>
      <w:r w:rsidR="0035482C" w:rsidRPr="008D084F">
        <w:rPr>
          <w:rStyle w:val="Emphasis"/>
          <w:rFonts w:cs="Arial"/>
          <w:b w:val="0"/>
          <w:szCs w:val="22"/>
        </w:rPr>
        <w:t xml:space="preserve"> teacher is a teacher of SEN</w:t>
      </w:r>
      <w:r w:rsidR="00BF0CC6">
        <w:rPr>
          <w:rStyle w:val="Emphasis"/>
          <w:rFonts w:cs="Arial"/>
          <w:b w:val="0"/>
          <w:szCs w:val="22"/>
        </w:rPr>
        <w:t>D</w:t>
      </w:r>
      <w:r w:rsidR="0035482C" w:rsidRPr="008D084F">
        <w:rPr>
          <w:rStyle w:val="Emphasis"/>
          <w:rFonts w:cs="Arial"/>
          <w:b w:val="0"/>
          <w:szCs w:val="22"/>
        </w:rPr>
        <w:t>.</w:t>
      </w:r>
    </w:p>
    <w:p w:rsidR="00F163B1" w:rsidRPr="008D084F" w:rsidRDefault="00F163B1" w:rsidP="008D084F">
      <w:pPr>
        <w:pStyle w:val="BodyText"/>
        <w:spacing w:after="0" w:line="360" w:lineRule="auto"/>
        <w:ind w:left="426"/>
        <w:contextualSpacing/>
        <w:jc w:val="both"/>
        <w:rPr>
          <w:rFonts w:cs="Arial"/>
          <w:szCs w:val="22"/>
          <w:lang w:val="en-GB" w:eastAsia="en-GB"/>
        </w:rPr>
      </w:pPr>
    </w:p>
    <w:p w:rsidR="00763C2E" w:rsidRPr="008D084F" w:rsidRDefault="00763C2E" w:rsidP="008D084F">
      <w:pPr>
        <w:tabs>
          <w:tab w:val="left" w:pos="1275"/>
        </w:tabs>
        <w:spacing w:line="360" w:lineRule="auto"/>
        <w:contextualSpacing/>
        <w:rPr>
          <w:rFonts w:ascii="Arial" w:hAnsi="Arial" w:cs="Arial"/>
          <w:b/>
          <w:sz w:val="22"/>
          <w:szCs w:val="22"/>
        </w:rPr>
      </w:pPr>
      <w:r w:rsidRPr="008D084F">
        <w:rPr>
          <w:rFonts w:ascii="Arial" w:hAnsi="Arial" w:cs="Arial"/>
          <w:b/>
          <w:sz w:val="22"/>
          <w:szCs w:val="22"/>
        </w:rPr>
        <w:t>Identification and Assessment of Special Educational Needs</w:t>
      </w:r>
    </w:p>
    <w:p w:rsidR="00763C2E" w:rsidRPr="008D084F" w:rsidRDefault="00763C2E" w:rsidP="008D084F">
      <w:pPr>
        <w:tabs>
          <w:tab w:val="left" w:pos="1275"/>
        </w:tabs>
        <w:spacing w:line="360" w:lineRule="auto"/>
        <w:contextualSpacing/>
        <w:jc w:val="both"/>
        <w:rPr>
          <w:rFonts w:ascii="Arial" w:hAnsi="Arial" w:cs="Arial"/>
          <w:sz w:val="22"/>
          <w:szCs w:val="22"/>
        </w:rPr>
      </w:pPr>
      <w:r w:rsidRPr="008D084F">
        <w:rPr>
          <w:rFonts w:ascii="Arial" w:hAnsi="Arial" w:cs="Arial"/>
          <w:sz w:val="22"/>
          <w:szCs w:val="22"/>
        </w:rPr>
        <w:t>At different times throughout a young person’s school career, they may experience difficulties. When we are assessing any possible SEN we will consider the needs and aspirations of the young person as a whole.</w:t>
      </w:r>
    </w:p>
    <w:p w:rsidR="00763C2E" w:rsidRPr="008D084F" w:rsidRDefault="00763C2E" w:rsidP="008D084F">
      <w:pPr>
        <w:tabs>
          <w:tab w:val="left" w:pos="1275"/>
        </w:tabs>
        <w:spacing w:line="360" w:lineRule="auto"/>
        <w:contextualSpacing/>
        <w:jc w:val="both"/>
        <w:rPr>
          <w:rFonts w:ascii="Arial" w:hAnsi="Arial" w:cs="Arial"/>
          <w:sz w:val="22"/>
          <w:szCs w:val="22"/>
        </w:rPr>
      </w:pPr>
    </w:p>
    <w:p w:rsidR="00763C2E" w:rsidRPr="008D084F" w:rsidRDefault="00763C2E" w:rsidP="008D084F">
      <w:pPr>
        <w:spacing w:line="360" w:lineRule="auto"/>
        <w:contextualSpacing/>
        <w:jc w:val="both"/>
        <w:rPr>
          <w:rFonts w:ascii="Arial" w:hAnsi="Arial" w:cs="Arial"/>
          <w:sz w:val="22"/>
          <w:szCs w:val="22"/>
        </w:rPr>
      </w:pPr>
      <w:r w:rsidRPr="008D084F">
        <w:rPr>
          <w:rFonts w:ascii="Arial" w:hAnsi="Arial" w:cs="Arial"/>
          <w:bCs/>
          <w:kern w:val="32"/>
          <w:sz w:val="22"/>
          <w:szCs w:val="22"/>
        </w:rPr>
        <w:t xml:space="preserve">Our school is committed to early identification of special educational needs and adopts a response in line with the code of practice 2014. If evidence suggests that learners are not making expected progress, Teachers and Teaching Assistants will consult with the </w:t>
      </w:r>
      <w:r w:rsidR="00260A39" w:rsidRPr="008D084F">
        <w:rPr>
          <w:rFonts w:ascii="Arial" w:hAnsi="Arial" w:cs="Arial"/>
          <w:bCs/>
          <w:kern w:val="32"/>
          <w:sz w:val="22"/>
          <w:szCs w:val="22"/>
        </w:rPr>
        <w:t>SENDCO</w:t>
      </w:r>
      <w:r w:rsidRPr="008D084F">
        <w:rPr>
          <w:rFonts w:ascii="Arial" w:hAnsi="Arial" w:cs="Arial"/>
          <w:bCs/>
          <w:kern w:val="32"/>
          <w:sz w:val="22"/>
          <w:szCs w:val="22"/>
        </w:rPr>
        <w:t xml:space="preserve"> and Key Stage Leader (Mill Lane) or </w:t>
      </w:r>
      <w:r w:rsidR="009A4729" w:rsidRPr="008D084F">
        <w:rPr>
          <w:rFonts w:ascii="Arial" w:hAnsi="Arial" w:cs="Arial"/>
          <w:bCs/>
          <w:kern w:val="32"/>
          <w:sz w:val="22"/>
          <w:szCs w:val="22"/>
        </w:rPr>
        <w:t>Head of Learning</w:t>
      </w:r>
      <w:r w:rsidRPr="008D084F">
        <w:rPr>
          <w:rFonts w:ascii="Arial" w:hAnsi="Arial" w:cs="Arial"/>
          <w:bCs/>
          <w:kern w:val="32"/>
          <w:sz w:val="22"/>
          <w:szCs w:val="22"/>
        </w:rPr>
        <w:t xml:space="preserve"> (Exeter Road) in order to ensure that specific in-class learning strategies and appropriate support programs are put in place to maxim</w:t>
      </w:r>
      <w:r w:rsidR="001D6315" w:rsidRPr="008D084F">
        <w:rPr>
          <w:rFonts w:ascii="Arial" w:hAnsi="Arial" w:cs="Arial"/>
          <w:bCs/>
          <w:kern w:val="32"/>
          <w:sz w:val="22"/>
          <w:szCs w:val="22"/>
        </w:rPr>
        <w:t>ise</w:t>
      </w:r>
      <w:r w:rsidRPr="008D084F">
        <w:rPr>
          <w:rFonts w:ascii="Arial" w:hAnsi="Arial" w:cs="Arial"/>
          <w:bCs/>
          <w:kern w:val="32"/>
          <w:sz w:val="22"/>
          <w:szCs w:val="22"/>
        </w:rPr>
        <w:t xml:space="preserve"> achievement and progress</w:t>
      </w:r>
      <w:r w:rsidR="005022E4" w:rsidRPr="008D084F">
        <w:rPr>
          <w:rFonts w:ascii="Arial" w:hAnsi="Arial" w:cs="Arial"/>
          <w:bCs/>
          <w:kern w:val="32"/>
          <w:sz w:val="22"/>
          <w:szCs w:val="22"/>
        </w:rPr>
        <w:t xml:space="preserve"> for all our </w:t>
      </w:r>
      <w:r w:rsidR="005F6AF8" w:rsidRPr="008D084F">
        <w:rPr>
          <w:rFonts w:ascii="Arial" w:hAnsi="Arial" w:cs="Arial"/>
          <w:bCs/>
          <w:kern w:val="32"/>
          <w:sz w:val="22"/>
          <w:szCs w:val="22"/>
        </w:rPr>
        <w:t>learners.</w:t>
      </w:r>
    </w:p>
    <w:p w:rsidR="00763C2E" w:rsidRPr="008D084F" w:rsidRDefault="00763C2E" w:rsidP="008D084F">
      <w:pPr>
        <w:pStyle w:val="BodyText"/>
        <w:spacing w:after="0" w:line="360" w:lineRule="auto"/>
        <w:contextualSpacing/>
        <w:jc w:val="both"/>
        <w:rPr>
          <w:rFonts w:cs="Arial"/>
          <w:b/>
          <w:szCs w:val="22"/>
        </w:rPr>
      </w:pPr>
    </w:p>
    <w:p w:rsidR="00BF0CC6" w:rsidRDefault="00BF0CC6" w:rsidP="008D084F">
      <w:pPr>
        <w:spacing w:line="360" w:lineRule="auto"/>
        <w:contextualSpacing/>
        <w:jc w:val="both"/>
        <w:rPr>
          <w:rFonts w:ascii="Arial" w:hAnsi="Arial" w:cs="Arial"/>
          <w:b/>
          <w:sz w:val="22"/>
          <w:szCs w:val="22"/>
        </w:rPr>
      </w:pPr>
    </w:p>
    <w:p w:rsidR="00BF0CC6" w:rsidRDefault="00BF0CC6" w:rsidP="008D084F">
      <w:pPr>
        <w:spacing w:line="360" w:lineRule="auto"/>
        <w:contextualSpacing/>
        <w:jc w:val="both"/>
        <w:rPr>
          <w:rFonts w:ascii="Arial" w:hAnsi="Arial" w:cs="Arial"/>
          <w:b/>
          <w:sz w:val="22"/>
          <w:szCs w:val="22"/>
        </w:rPr>
      </w:pPr>
    </w:p>
    <w:p w:rsidR="00BF0CC6" w:rsidRDefault="00BF0CC6" w:rsidP="008D084F">
      <w:pPr>
        <w:spacing w:line="360" w:lineRule="auto"/>
        <w:contextualSpacing/>
        <w:jc w:val="both"/>
        <w:rPr>
          <w:rFonts w:ascii="Arial" w:hAnsi="Arial" w:cs="Arial"/>
          <w:b/>
          <w:sz w:val="22"/>
          <w:szCs w:val="22"/>
        </w:rPr>
      </w:pPr>
    </w:p>
    <w:p w:rsidR="00BF0CC6" w:rsidRDefault="00BF0CC6" w:rsidP="008D084F">
      <w:pPr>
        <w:spacing w:line="360" w:lineRule="auto"/>
        <w:contextualSpacing/>
        <w:jc w:val="both"/>
        <w:rPr>
          <w:rFonts w:ascii="Arial" w:hAnsi="Arial" w:cs="Arial"/>
          <w:b/>
          <w:sz w:val="22"/>
          <w:szCs w:val="22"/>
        </w:rPr>
      </w:pPr>
    </w:p>
    <w:p w:rsidR="00BF0CC6" w:rsidRDefault="00BF0CC6" w:rsidP="008D084F">
      <w:pPr>
        <w:spacing w:line="360" w:lineRule="auto"/>
        <w:contextualSpacing/>
        <w:jc w:val="both"/>
        <w:rPr>
          <w:rFonts w:ascii="Arial" w:hAnsi="Arial" w:cs="Arial"/>
          <w:b/>
          <w:sz w:val="22"/>
          <w:szCs w:val="22"/>
        </w:rPr>
      </w:pPr>
    </w:p>
    <w:p w:rsidR="00BF0CC6" w:rsidRDefault="00BF0CC6" w:rsidP="008D084F">
      <w:pPr>
        <w:spacing w:line="360" w:lineRule="auto"/>
        <w:contextualSpacing/>
        <w:jc w:val="both"/>
        <w:rPr>
          <w:rFonts w:ascii="Arial" w:hAnsi="Arial" w:cs="Arial"/>
          <w:b/>
          <w:sz w:val="22"/>
          <w:szCs w:val="22"/>
        </w:rPr>
      </w:pPr>
    </w:p>
    <w:p w:rsidR="00763C2E" w:rsidRDefault="005F6AF8" w:rsidP="008D084F">
      <w:pPr>
        <w:spacing w:line="360" w:lineRule="auto"/>
        <w:contextualSpacing/>
        <w:jc w:val="both"/>
        <w:rPr>
          <w:rFonts w:ascii="Arial" w:hAnsi="Arial" w:cs="Arial"/>
          <w:b/>
          <w:sz w:val="22"/>
          <w:szCs w:val="22"/>
        </w:rPr>
      </w:pPr>
      <w:r w:rsidRPr="008D084F">
        <w:rPr>
          <w:rFonts w:ascii="Arial" w:hAnsi="Arial" w:cs="Arial"/>
          <w:b/>
          <w:sz w:val="22"/>
          <w:szCs w:val="22"/>
        </w:rPr>
        <w:t>Mill Lane</w:t>
      </w:r>
    </w:p>
    <w:p w:rsidR="005F6AF8" w:rsidRPr="008D084F" w:rsidRDefault="005F6AF8" w:rsidP="008D084F">
      <w:pPr>
        <w:spacing w:line="360" w:lineRule="auto"/>
        <w:contextualSpacing/>
        <w:jc w:val="both"/>
        <w:rPr>
          <w:rFonts w:ascii="Arial" w:hAnsi="Arial" w:cs="Arial"/>
          <w:b/>
          <w:sz w:val="22"/>
          <w:szCs w:val="22"/>
        </w:rPr>
      </w:pPr>
    </w:p>
    <w:p w:rsidR="005F6AF8" w:rsidRPr="008D084F" w:rsidRDefault="005F6AF8" w:rsidP="008D084F">
      <w:pPr>
        <w:spacing w:line="360" w:lineRule="auto"/>
        <w:contextualSpacing/>
        <w:jc w:val="both"/>
        <w:rPr>
          <w:rFonts w:ascii="Arial" w:hAnsi="Arial" w:cs="Arial"/>
          <w:b/>
          <w:sz w:val="22"/>
          <w:szCs w:val="22"/>
        </w:rPr>
      </w:pPr>
      <w:r w:rsidRPr="008D084F">
        <w:rPr>
          <w:rFonts w:ascii="Arial" w:hAnsi="Arial" w:cs="Arial"/>
          <w:b/>
          <w:bCs/>
          <w:noProof/>
          <w:sz w:val="22"/>
          <w:szCs w:val="22"/>
          <w:bdr w:val="none" w:sz="0" w:space="0" w:color="auto" w:frame="1"/>
        </w:rPr>
        <w:drawing>
          <wp:inline distT="0" distB="0" distL="0" distR="0" wp14:anchorId="2AE4E951" wp14:editId="2AD794DB">
            <wp:extent cx="5274310" cy="3378616"/>
            <wp:effectExtent l="0" t="533400" r="21590" b="546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63C2E" w:rsidRPr="008D084F" w:rsidRDefault="00763C2E" w:rsidP="008D084F">
      <w:pPr>
        <w:tabs>
          <w:tab w:val="left" w:pos="1275"/>
        </w:tabs>
        <w:spacing w:line="360" w:lineRule="auto"/>
        <w:contextualSpacing/>
        <w:rPr>
          <w:rFonts w:ascii="Arial" w:hAnsi="Arial" w:cs="Arial"/>
          <w:sz w:val="22"/>
          <w:szCs w:val="22"/>
        </w:rPr>
      </w:pPr>
    </w:p>
    <w:p w:rsidR="005F6AF8" w:rsidRPr="008D084F" w:rsidRDefault="005F6AF8" w:rsidP="008D084F">
      <w:pPr>
        <w:tabs>
          <w:tab w:val="left" w:pos="1275"/>
        </w:tabs>
        <w:spacing w:line="360" w:lineRule="auto"/>
        <w:contextualSpacing/>
        <w:rPr>
          <w:rFonts w:ascii="Arial" w:hAnsi="Arial" w:cs="Arial"/>
          <w:sz w:val="22"/>
          <w:szCs w:val="22"/>
        </w:rPr>
      </w:pPr>
    </w:p>
    <w:p w:rsidR="005F6AF8" w:rsidRPr="008D084F" w:rsidRDefault="005F6AF8" w:rsidP="008D084F">
      <w:pPr>
        <w:tabs>
          <w:tab w:val="left" w:pos="1275"/>
        </w:tabs>
        <w:spacing w:line="360" w:lineRule="auto"/>
        <w:contextualSpacing/>
        <w:rPr>
          <w:rFonts w:ascii="Arial" w:hAnsi="Arial" w:cs="Arial"/>
          <w:sz w:val="22"/>
          <w:szCs w:val="22"/>
        </w:rPr>
      </w:pPr>
    </w:p>
    <w:p w:rsidR="005F6AF8" w:rsidRPr="008D084F" w:rsidRDefault="005F6AF8" w:rsidP="008D084F">
      <w:pPr>
        <w:tabs>
          <w:tab w:val="left" w:pos="1275"/>
        </w:tabs>
        <w:spacing w:line="360" w:lineRule="auto"/>
        <w:contextualSpacing/>
        <w:rPr>
          <w:rFonts w:ascii="Arial" w:hAnsi="Arial" w:cs="Arial"/>
          <w:sz w:val="22"/>
          <w:szCs w:val="22"/>
        </w:rPr>
      </w:pPr>
    </w:p>
    <w:p w:rsidR="005F6AF8" w:rsidRPr="008D084F" w:rsidRDefault="005F6AF8" w:rsidP="008D084F">
      <w:pPr>
        <w:tabs>
          <w:tab w:val="left" w:pos="1275"/>
        </w:tabs>
        <w:spacing w:line="360" w:lineRule="auto"/>
        <w:contextualSpacing/>
        <w:rPr>
          <w:rFonts w:ascii="Arial" w:hAnsi="Arial" w:cs="Arial"/>
          <w:sz w:val="22"/>
          <w:szCs w:val="22"/>
        </w:rPr>
      </w:pPr>
    </w:p>
    <w:p w:rsidR="005F6AF8" w:rsidRPr="008D084F" w:rsidRDefault="005F6AF8" w:rsidP="008D084F">
      <w:pPr>
        <w:tabs>
          <w:tab w:val="left" w:pos="1275"/>
        </w:tabs>
        <w:spacing w:line="360" w:lineRule="auto"/>
        <w:contextualSpacing/>
        <w:rPr>
          <w:rFonts w:ascii="Arial" w:hAnsi="Arial" w:cs="Arial"/>
          <w:sz w:val="22"/>
          <w:szCs w:val="22"/>
        </w:rPr>
      </w:pPr>
    </w:p>
    <w:p w:rsidR="005F6AF8" w:rsidRPr="008D084F" w:rsidRDefault="005F6AF8" w:rsidP="008D084F">
      <w:pPr>
        <w:tabs>
          <w:tab w:val="left" w:pos="1275"/>
        </w:tabs>
        <w:spacing w:line="360" w:lineRule="auto"/>
        <w:contextualSpacing/>
        <w:rPr>
          <w:rFonts w:ascii="Arial" w:hAnsi="Arial" w:cs="Arial"/>
          <w:sz w:val="22"/>
          <w:szCs w:val="22"/>
        </w:rPr>
      </w:pPr>
    </w:p>
    <w:p w:rsidR="005F6AF8" w:rsidRPr="008D084F" w:rsidRDefault="005F6AF8" w:rsidP="008D084F">
      <w:pPr>
        <w:tabs>
          <w:tab w:val="left" w:pos="1275"/>
        </w:tabs>
        <w:spacing w:line="360" w:lineRule="auto"/>
        <w:contextualSpacing/>
        <w:rPr>
          <w:rFonts w:ascii="Arial" w:hAnsi="Arial" w:cs="Arial"/>
          <w:sz w:val="22"/>
          <w:szCs w:val="22"/>
        </w:rPr>
      </w:pPr>
    </w:p>
    <w:p w:rsidR="00BF0CC6" w:rsidRDefault="00BF0CC6" w:rsidP="008D084F">
      <w:pPr>
        <w:pStyle w:val="BodyText"/>
        <w:spacing w:after="0" w:line="360" w:lineRule="auto"/>
        <w:contextualSpacing/>
        <w:jc w:val="both"/>
        <w:rPr>
          <w:rFonts w:cs="Arial"/>
          <w:szCs w:val="22"/>
          <w:lang w:val="en-GB" w:eastAsia="en-GB"/>
        </w:rPr>
      </w:pPr>
    </w:p>
    <w:p w:rsidR="00BF0CC6" w:rsidRDefault="00BF0CC6" w:rsidP="008D084F">
      <w:pPr>
        <w:pStyle w:val="BodyText"/>
        <w:spacing w:after="0" w:line="360" w:lineRule="auto"/>
        <w:contextualSpacing/>
        <w:jc w:val="both"/>
        <w:rPr>
          <w:rFonts w:cs="Arial"/>
          <w:szCs w:val="22"/>
          <w:lang w:val="en-GB" w:eastAsia="en-GB"/>
        </w:rPr>
      </w:pPr>
    </w:p>
    <w:p w:rsidR="00BF0CC6" w:rsidRDefault="00BF0CC6" w:rsidP="008D084F">
      <w:pPr>
        <w:pStyle w:val="BodyText"/>
        <w:spacing w:after="0" w:line="360" w:lineRule="auto"/>
        <w:contextualSpacing/>
        <w:jc w:val="both"/>
        <w:rPr>
          <w:rFonts w:cs="Arial"/>
          <w:szCs w:val="22"/>
          <w:lang w:val="en-GB" w:eastAsia="en-GB"/>
        </w:rPr>
      </w:pPr>
    </w:p>
    <w:p w:rsidR="00BF0CC6" w:rsidRDefault="00BF0CC6" w:rsidP="008D084F">
      <w:pPr>
        <w:pStyle w:val="BodyText"/>
        <w:spacing w:after="0" w:line="360" w:lineRule="auto"/>
        <w:contextualSpacing/>
        <w:jc w:val="both"/>
        <w:rPr>
          <w:rFonts w:cs="Arial"/>
          <w:szCs w:val="22"/>
          <w:lang w:val="en-GB" w:eastAsia="en-GB"/>
        </w:rPr>
      </w:pPr>
    </w:p>
    <w:p w:rsidR="00BF0CC6" w:rsidRDefault="00BF0CC6" w:rsidP="008D084F">
      <w:pPr>
        <w:pStyle w:val="BodyText"/>
        <w:spacing w:after="0" w:line="360" w:lineRule="auto"/>
        <w:contextualSpacing/>
        <w:jc w:val="both"/>
        <w:rPr>
          <w:rFonts w:cs="Arial"/>
          <w:szCs w:val="22"/>
          <w:lang w:val="en-GB" w:eastAsia="en-GB"/>
        </w:rPr>
      </w:pPr>
    </w:p>
    <w:p w:rsidR="00BF0CC6" w:rsidRDefault="00BF0CC6" w:rsidP="008D084F">
      <w:pPr>
        <w:pStyle w:val="BodyText"/>
        <w:spacing w:after="0" w:line="360" w:lineRule="auto"/>
        <w:contextualSpacing/>
        <w:jc w:val="both"/>
        <w:rPr>
          <w:rFonts w:cs="Arial"/>
          <w:szCs w:val="22"/>
          <w:lang w:val="en-GB" w:eastAsia="en-GB"/>
        </w:rPr>
      </w:pPr>
    </w:p>
    <w:p w:rsidR="00BF0CC6" w:rsidRDefault="00BF0CC6" w:rsidP="008D084F">
      <w:pPr>
        <w:pStyle w:val="BodyText"/>
        <w:spacing w:after="0" w:line="360" w:lineRule="auto"/>
        <w:contextualSpacing/>
        <w:jc w:val="both"/>
        <w:rPr>
          <w:rFonts w:cs="Arial"/>
          <w:szCs w:val="22"/>
          <w:lang w:val="en-GB" w:eastAsia="en-GB"/>
        </w:rPr>
      </w:pPr>
    </w:p>
    <w:p w:rsidR="00BF0CC6" w:rsidRDefault="00BF0CC6" w:rsidP="008D084F">
      <w:pPr>
        <w:pStyle w:val="BodyText"/>
        <w:spacing w:after="0" w:line="360" w:lineRule="auto"/>
        <w:contextualSpacing/>
        <w:jc w:val="both"/>
        <w:rPr>
          <w:rFonts w:cs="Arial"/>
          <w:szCs w:val="22"/>
          <w:lang w:val="en-GB" w:eastAsia="en-GB"/>
        </w:rPr>
      </w:pPr>
    </w:p>
    <w:p w:rsidR="005F6AF8" w:rsidRPr="008D084F" w:rsidRDefault="005F6AF8" w:rsidP="008D084F">
      <w:pPr>
        <w:pStyle w:val="BodyText"/>
        <w:spacing w:after="0" w:line="360" w:lineRule="auto"/>
        <w:contextualSpacing/>
        <w:jc w:val="both"/>
        <w:rPr>
          <w:rFonts w:cs="Arial"/>
          <w:b/>
          <w:szCs w:val="22"/>
        </w:rPr>
      </w:pPr>
      <w:r w:rsidRPr="008D084F">
        <w:rPr>
          <w:rFonts w:cs="Arial"/>
          <w:b/>
          <w:szCs w:val="22"/>
        </w:rPr>
        <w:t>Exeter Road</w:t>
      </w:r>
    </w:p>
    <w:p w:rsidR="005F6AF8" w:rsidRPr="008D084F" w:rsidRDefault="005F6AF8" w:rsidP="008D084F">
      <w:pPr>
        <w:pStyle w:val="BodyText"/>
        <w:spacing w:after="0" w:line="360" w:lineRule="auto"/>
        <w:contextualSpacing/>
        <w:jc w:val="both"/>
        <w:rPr>
          <w:rFonts w:cs="Arial"/>
          <w:b/>
          <w:szCs w:val="22"/>
        </w:rPr>
      </w:pPr>
    </w:p>
    <w:p w:rsidR="005F6AF8" w:rsidRPr="008D084F" w:rsidRDefault="005F6AF8" w:rsidP="008D084F">
      <w:pPr>
        <w:pStyle w:val="BodyText"/>
        <w:spacing w:after="0" w:line="360" w:lineRule="auto"/>
        <w:contextualSpacing/>
        <w:jc w:val="both"/>
        <w:rPr>
          <w:rFonts w:cs="Arial"/>
          <w:b/>
          <w:szCs w:val="22"/>
        </w:rPr>
      </w:pPr>
      <w:r w:rsidRPr="008D084F">
        <w:rPr>
          <w:rFonts w:cs="Arial"/>
          <w:b/>
          <w:bCs/>
          <w:noProof/>
          <w:szCs w:val="22"/>
          <w:bdr w:val="none" w:sz="0" w:space="0" w:color="auto" w:frame="1"/>
          <w:lang w:val="en-GB" w:eastAsia="en-GB"/>
        </w:rPr>
        <w:drawing>
          <wp:inline distT="0" distB="0" distL="0" distR="0" wp14:anchorId="150CB39C" wp14:editId="23533693">
            <wp:extent cx="5274310" cy="3378200"/>
            <wp:effectExtent l="0" t="419100" r="40640" b="4318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F6AF8" w:rsidRPr="008D084F" w:rsidRDefault="005F6AF8" w:rsidP="008D084F">
      <w:pPr>
        <w:pStyle w:val="BodyText"/>
        <w:spacing w:after="0" w:line="360" w:lineRule="auto"/>
        <w:contextualSpacing/>
        <w:jc w:val="both"/>
        <w:rPr>
          <w:rFonts w:cs="Arial"/>
          <w:b/>
          <w:szCs w:val="22"/>
        </w:rPr>
      </w:pPr>
    </w:p>
    <w:p w:rsidR="005F6AF8" w:rsidRPr="008D084F" w:rsidRDefault="005F6AF8" w:rsidP="008D084F">
      <w:pPr>
        <w:spacing w:line="360" w:lineRule="auto"/>
        <w:contextualSpacing/>
        <w:rPr>
          <w:rFonts w:ascii="Arial" w:hAnsi="Arial" w:cs="Arial"/>
          <w:sz w:val="22"/>
          <w:szCs w:val="22"/>
        </w:rPr>
      </w:pPr>
      <w:r w:rsidRPr="008D084F">
        <w:rPr>
          <w:rFonts w:ascii="Arial" w:hAnsi="Arial" w:cs="Arial"/>
          <w:b/>
          <w:sz w:val="22"/>
          <w:szCs w:val="22"/>
        </w:rPr>
        <w:t>A GRADUATED APPROACH TO SEN SUPPORT</w:t>
      </w:r>
      <w:r w:rsidRPr="008D084F">
        <w:rPr>
          <w:rFonts w:ascii="Arial" w:hAnsi="Arial" w:cs="Arial"/>
          <w:sz w:val="22"/>
          <w:szCs w:val="22"/>
        </w:rPr>
        <w:t xml:space="preserve"> </w:t>
      </w:r>
    </w:p>
    <w:p w:rsidR="005F6AF8" w:rsidRDefault="005F6AF8" w:rsidP="008D084F">
      <w:pPr>
        <w:spacing w:line="360" w:lineRule="auto"/>
        <w:contextualSpacing/>
        <w:rPr>
          <w:rFonts w:ascii="Arial" w:hAnsi="Arial" w:cs="Arial"/>
          <w:sz w:val="22"/>
          <w:szCs w:val="22"/>
        </w:rPr>
      </w:pPr>
      <w:r w:rsidRPr="008D084F">
        <w:rPr>
          <w:rFonts w:ascii="Arial" w:hAnsi="Arial" w:cs="Arial"/>
          <w:sz w:val="22"/>
          <w:szCs w:val="22"/>
        </w:rPr>
        <w:t xml:space="preserve">TCs is committed to ‘Quality First Teaching’ so that all learners have access to a high-quality, purposeful, relevant, well-differentiated curriculum where all learners are able to make progress. Teachers are responsible and accountable for the progress and development of all leaners in their classes, including those learners supported by additional teaching assistants. Teaching is monitored and reviewed as part of the appraisal cycle and school improvement monitoring cycle. Learners are only identified as having SEN if they do not make adequate progress once they have received high quality, well-differentiated teaching. </w:t>
      </w:r>
    </w:p>
    <w:p w:rsidR="00BF0CC6" w:rsidRPr="008D084F" w:rsidRDefault="00BF0CC6" w:rsidP="008D084F">
      <w:pPr>
        <w:spacing w:line="360" w:lineRule="auto"/>
        <w:contextualSpacing/>
        <w:rPr>
          <w:rFonts w:ascii="Arial" w:hAnsi="Arial" w:cs="Arial"/>
          <w:sz w:val="22"/>
          <w:szCs w:val="22"/>
        </w:rPr>
      </w:pPr>
    </w:p>
    <w:p w:rsidR="00893F39" w:rsidRDefault="005F6AF8" w:rsidP="008D084F">
      <w:pPr>
        <w:spacing w:line="360" w:lineRule="auto"/>
        <w:contextualSpacing/>
        <w:rPr>
          <w:rFonts w:ascii="Arial" w:hAnsi="Arial" w:cs="Arial"/>
          <w:sz w:val="22"/>
          <w:szCs w:val="22"/>
        </w:rPr>
      </w:pPr>
      <w:r w:rsidRPr="008D084F">
        <w:rPr>
          <w:rFonts w:ascii="Arial" w:hAnsi="Arial" w:cs="Arial"/>
          <w:sz w:val="22"/>
          <w:szCs w:val="22"/>
        </w:rPr>
        <w:t xml:space="preserve">Learner progress is assessed in each and every lesson through Assessment for Learning approaches and termly, more formally, through teacher assessment. These assessments allow teachers to track which pupils are and are not making expected progress or unlikely to meet age-related expectations by the end of the year. In addition, a range of diagnostic assessments are used to identify pupils who have a learning difficulty or barriers to learning. </w:t>
      </w:r>
      <w:r w:rsidR="00BF0CC6" w:rsidRPr="008D084F">
        <w:rPr>
          <w:rFonts w:ascii="Arial" w:hAnsi="Arial" w:cs="Arial"/>
          <w:sz w:val="22"/>
          <w:szCs w:val="22"/>
        </w:rPr>
        <w:t>Learners identified</w:t>
      </w:r>
      <w:r w:rsidRPr="008D084F">
        <w:rPr>
          <w:rFonts w:ascii="Arial" w:hAnsi="Arial" w:cs="Arial"/>
          <w:sz w:val="22"/>
          <w:szCs w:val="22"/>
        </w:rPr>
        <w:t xml:space="preserve"> as having SEN are </w:t>
      </w:r>
    </w:p>
    <w:p w:rsidR="00893F39" w:rsidRDefault="00893F39" w:rsidP="008D084F">
      <w:pPr>
        <w:spacing w:line="360" w:lineRule="auto"/>
        <w:contextualSpacing/>
        <w:rPr>
          <w:rFonts w:ascii="Arial" w:hAnsi="Arial" w:cs="Arial"/>
          <w:sz w:val="22"/>
          <w:szCs w:val="22"/>
        </w:rPr>
      </w:pPr>
    </w:p>
    <w:p w:rsidR="005F6AF8" w:rsidRPr="008D084F" w:rsidRDefault="005F6AF8" w:rsidP="008D084F">
      <w:pPr>
        <w:spacing w:line="360" w:lineRule="auto"/>
        <w:contextualSpacing/>
        <w:rPr>
          <w:rFonts w:ascii="Arial" w:hAnsi="Arial" w:cs="Arial"/>
          <w:sz w:val="22"/>
          <w:szCs w:val="22"/>
        </w:rPr>
      </w:pPr>
      <w:proofErr w:type="gramStart"/>
      <w:r w:rsidRPr="008D084F">
        <w:rPr>
          <w:rFonts w:ascii="Arial" w:hAnsi="Arial" w:cs="Arial"/>
          <w:sz w:val="22"/>
          <w:szCs w:val="22"/>
        </w:rPr>
        <w:t>recorded</w:t>
      </w:r>
      <w:proofErr w:type="gramEnd"/>
      <w:r w:rsidRPr="008D084F">
        <w:rPr>
          <w:rFonts w:ascii="Arial" w:hAnsi="Arial" w:cs="Arial"/>
          <w:sz w:val="22"/>
          <w:szCs w:val="22"/>
        </w:rPr>
        <w:t xml:space="preserve"> on the school’s SEN register and each learner’s  needs and progress is discussed at termly SEN review meetings with the </w:t>
      </w:r>
      <w:proofErr w:type="spellStart"/>
      <w:r w:rsidRPr="008D084F">
        <w:rPr>
          <w:rFonts w:ascii="Arial" w:hAnsi="Arial" w:cs="Arial"/>
          <w:sz w:val="22"/>
          <w:szCs w:val="22"/>
        </w:rPr>
        <w:t>SENDCo</w:t>
      </w:r>
      <w:proofErr w:type="spellEnd"/>
      <w:r w:rsidRPr="008D084F">
        <w:rPr>
          <w:rFonts w:ascii="Arial" w:hAnsi="Arial" w:cs="Arial"/>
          <w:sz w:val="22"/>
          <w:szCs w:val="22"/>
        </w:rPr>
        <w:t xml:space="preserve"> and during Review Day/Parents Evening appointments 3 time a year. These assessments inform the ‘Assess-Plan-Do-Review’ cycle where a learner’s needs, their provision, interventions, resources and planned outcomes are discussed and agreed with parents and recorded in an Individual Learning Plan. Pupils’ views and interests are included in this process. </w:t>
      </w:r>
    </w:p>
    <w:p w:rsidR="005F6AF8" w:rsidRPr="008D084F" w:rsidRDefault="005F6AF8" w:rsidP="008D084F">
      <w:pPr>
        <w:spacing w:line="360" w:lineRule="auto"/>
        <w:contextualSpacing/>
        <w:jc w:val="both"/>
        <w:rPr>
          <w:rFonts w:ascii="Arial" w:hAnsi="Arial" w:cs="Arial"/>
          <w:sz w:val="22"/>
          <w:szCs w:val="22"/>
        </w:rPr>
      </w:pPr>
    </w:p>
    <w:p w:rsidR="000E371C" w:rsidRPr="008D084F" w:rsidRDefault="005F6AF8" w:rsidP="008D084F">
      <w:pPr>
        <w:spacing w:line="360" w:lineRule="auto"/>
        <w:contextualSpacing/>
        <w:jc w:val="both"/>
        <w:rPr>
          <w:rFonts w:ascii="Arial" w:hAnsi="Arial" w:cs="Arial"/>
          <w:sz w:val="22"/>
          <w:szCs w:val="22"/>
        </w:rPr>
      </w:pPr>
      <w:r w:rsidRPr="008D084F">
        <w:rPr>
          <w:rFonts w:ascii="Arial" w:hAnsi="Arial" w:cs="Arial"/>
          <w:sz w:val="22"/>
          <w:szCs w:val="22"/>
        </w:rPr>
        <w:t xml:space="preserve">At </w:t>
      </w:r>
      <w:r w:rsidR="0070240C" w:rsidRPr="008D084F">
        <w:rPr>
          <w:rFonts w:ascii="Arial" w:hAnsi="Arial" w:cs="Arial"/>
          <w:sz w:val="22"/>
          <w:szCs w:val="22"/>
        </w:rPr>
        <w:t xml:space="preserve">Exeter Road interventions are </w:t>
      </w:r>
      <w:r w:rsidR="000E371C" w:rsidRPr="008D084F">
        <w:rPr>
          <w:rFonts w:ascii="Arial" w:hAnsi="Arial" w:cs="Arial"/>
          <w:sz w:val="22"/>
          <w:szCs w:val="22"/>
        </w:rPr>
        <w:t>carried out at the Centre for Appropriate Learning</w:t>
      </w:r>
      <w:r w:rsidR="0070240C" w:rsidRPr="008D084F">
        <w:rPr>
          <w:rFonts w:ascii="Arial" w:hAnsi="Arial" w:cs="Arial"/>
          <w:sz w:val="22"/>
          <w:szCs w:val="22"/>
        </w:rPr>
        <w:t xml:space="preserve"> and within Maths and English Faculties</w:t>
      </w:r>
      <w:r w:rsidR="000E371C" w:rsidRPr="008D084F">
        <w:rPr>
          <w:rFonts w:ascii="Arial" w:hAnsi="Arial" w:cs="Arial"/>
          <w:sz w:val="22"/>
          <w:szCs w:val="22"/>
        </w:rPr>
        <w:t>.</w:t>
      </w:r>
      <w:r w:rsidR="00526756" w:rsidRPr="008D084F">
        <w:rPr>
          <w:rFonts w:ascii="Arial" w:hAnsi="Arial" w:cs="Arial"/>
          <w:sz w:val="22"/>
          <w:szCs w:val="22"/>
        </w:rPr>
        <w:t xml:space="preserve">  At Mill Lane this may be within or outside of the classroom.</w:t>
      </w:r>
      <w:r w:rsidR="000E371C" w:rsidRPr="008D084F">
        <w:rPr>
          <w:rFonts w:ascii="Arial" w:hAnsi="Arial" w:cs="Arial"/>
          <w:sz w:val="22"/>
          <w:szCs w:val="22"/>
        </w:rPr>
        <w:t xml:space="preserve"> Some </w:t>
      </w:r>
      <w:r w:rsidR="00893F39" w:rsidRPr="008D084F">
        <w:rPr>
          <w:rFonts w:ascii="Arial" w:hAnsi="Arial" w:cs="Arial"/>
          <w:sz w:val="22"/>
          <w:szCs w:val="22"/>
        </w:rPr>
        <w:t>learners may</w:t>
      </w:r>
      <w:r w:rsidR="00526756" w:rsidRPr="008D084F">
        <w:rPr>
          <w:rFonts w:ascii="Arial" w:hAnsi="Arial" w:cs="Arial"/>
          <w:sz w:val="22"/>
          <w:szCs w:val="22"/>
        </w:rPr>
        <w:t xml:space="preserve"> </w:t>
      </w:r>
      <w:r w:rsidR="000E371C" w:rsidRPr="008D084F">
        <w:rPr>
          <w:rFonts w:ascii="Arial" w:hAnsi="Arial" w:cs="Arial"/>
          <w:sz w:val="22"/>
          <w:szCs w:val="22"/>
        </w:rPr>
        <w:t>access Thrive</w:t>
      </w:r>
      <w:r w:rsidR="00A40D59" w:rsidRPr="008D084F">
        <w:rPr>
          <w:rFonts w:ascii="Arial" w:hAnsi="Arial" w:cs="Arial"/>
          <w:sz w:val="22"/>
          <w:szCs w:val="22"/>
        </w:rPr>
        <w:t>/SEAL/Forest School</w:t>
      </w:r>
      <w:r w:rsidR="001D6315" w:rsidRPr="008D084F">
        <w:rPr>
          <w:rFonts w:ascii="Arial" w:hAnsi="Arial" w:cs="Arial"/>
          <w:sz w:val="22"/>
          <w:szCs w:val="22"/>
        </w:rPr>
        <w:t xml:space="preserve"> and STARS</w:t>
      </w:r>
      <w:r w:rsidR="000E371C" w:rsidRPr="008D084F">
        <w:rPr>
          <w:rFonts w:ascii="Arial" w:hAnsi="Arial" w:cs="Arial"/>
          <w:sz w:val="22"/>
          <w:szCs w:val="22"/>
        </w:rPr>
        <w:t xml:space="preserve"> provision based within the schools. </w:t>
      </w:r>
    </w:p>
    <w:p w:rsidR="000E371C" w:rsidRPr="008D084F" w:rsidRDefault="000E371C" w:rsidP="008D084F">
      <w:pPr>
        <w:spacing w:line="360" w:lineRule="auto"/>
        <w:contextualSpacing/>
        <w:rPr>
          <w:rFonts w:ascii="Arial" w:hAnsi="Arial" w:cs="Arial"/>
          <w:sz w:val="22"/>
          <w:szCs w:val="22"/>
        </w:rPr>
      </w:pPr>
    </w:p>
    <w:p w:rsidR="00D71263" w:rsidRPr="008D084F" w:rsidRDefault="00A40D59" w:rsidP="008D084F">
      <w:pPr>
        <w:spacing w:before="80" w:after="80" w:line="360" w:lineRule="auto"/>
        <w:ind w:right="282"/>
        <w:contextualSpacing/>
        <w:jc w:val="both"/>
        <w:rPr>
          <w:rFonts w:ascii="Arial" w:hAnsi="Arial" w:cs="Arial"/>
          <w:sz w:val="22"/>
          <w:szCs w:val="22"/>
        </w:rPr>
      </w:pPr>
      <w:r w:rsidRPr="008D084F">
        <w:rPr>
          <w:rFonts w:ascii="Arial" w:hAnsi="Arial" w:cs="Arial"/>
          <w:sz w:val="22"/>
          <w:szCs w:val="22"/>
        </w:rPr>
        <w:t xml:space="preserve">In </w:t>
      </w:r>
      <w:r w:rsidR="0070240C" w:rsidRPr="008D084F">
        <w:rPr>
          <w:rFonts w:ascii="Arial" w:hAnsi="Arial" w:cs="Arial"/>
          <w:sz w:val="22"/>
          <w:szCs w:val="22"/>
        </w:rPr>
        <w:t>addition to this, we will use</w:t>
      </w:r>
      <w:r w:rsidRPr="008D084F">
        <w:rPr>
          <w:rFonts w:ascii="Arial" w:hAnsi="Arial" w:cs="Arial"/>
          <w:sz w:val="22"/>
          <w:szCs w:val="22"/>
        </w:rPr>
        <w:t xml:space="preserve"> </w:t>
      </w:r>
      <w:r w:rsidR="000E371C" w:rsidRPr="008D084F">
        <w:rPr>
          <w:rFonts w:ascii="Arial" w:hAnsi="Arial" w:cs="Arial"/>
          <w:sz w:val="22"/>
          <w:szCs w:val="22"/>
        </w:rPr>
        <w:t xml:space="preserve">the </w:t>
      </w:r>
      <w:r w:rsidRPr="008D084F">
        <w:rPr>
          <w:rFonts w:ascii="Arial" w:hAnsi="Arial" w:cs="Arial"/>
          <w:sz w:val="22"/>
          <w:szCs w:val="22"/>
        </w:rPr>
        <w:t xml:space="preserve">Right for </w:t>
      </w:r>
      <w:r w:rsidR="00893F39">
        <w:rPr>
          <w:rFonts w:ascii="Arial" w:hAnsi="Arial" w:cs="Arial"/>
          <w:sz w:val="22"/>
          <w:szCs w:val="22"/>
        </w:rPr>
        <w:t xml:space="preserve">Children </w:t>
      </w:r>
      <w:r w:rsidR="00893F39" w:rsidRPr="008D084F">
        <w:rPr>
          <w:rFonts w:ascii="Arial" w:hAnsi="Arial" w:cs="Arial"/>
          <w:sz w:val="22"/>
          <w:szCs w:val="22"/>
        </w:rPr>
        <w:t>Framework</w:t>
      </w:r>
      <w:r w:rsidR="00526756" w:rsidRPr="008D084F">
        <w:rPr>
          <w:rFonts w:ascii="Arial" w:hAnsi="Arial" w:cs="Arial"/>
          <w:sz w:val="22"/>
          <w:szCs w:val="22"/>
        </w:rPr>
        <w:t xml:space="preserve"> and </w:t>
      </w:r>
      <w:r w:rsidR="0070240C" w:rsidRPr="008D084F">
        <w:rPr>
          <w:rFonts w:ascii="Arial" w:hAnsi="Arial" w:cs="Arial"/>
          <w:sz w:val="22"/>
          <w:szCs w:val="22"/>
        </w:rPr>
        <w:t xml:space="preserve">the Graduated Response (Devon </w:t>
      </w:r>
      <w:r w:rsidR="00526756" w:rsidRPr="008D084F">
        <w:rPr>
          <w:rFonts w:ascii="Arial" w:hAnsi="Arial" w:cs="Arial"/>
          <w:sz w:val="22"/>
          <w:szCs w:val="22"/>
        </w:rPr>
        <w:t>C</w:t>
      </w:r>
      <w:r w:rsidR="0070240C" w:rsidRPr="008D084F">
        <w:rPr>
          <w:rFonts w:ascii="Arial" w:hAnsi="Arial" w:cs="Arial"/>
          <w:sz w:val="22"/>
          <w:szCs w:val="22"/>
        </w:rPr>
        <w:t>ounty Council)</w:t>
      </w:r>
      <w:r w:rsidRPr="008D084F">
        <w:rPr>
          <w:rFonts w:ascii="Arial" w:hAnsi="Arial" w:cs="Arial"/>
          <w:sz w:val="22"/>
          <w:szCs w:val="22"/>
        </w:rPr>
        <w:t>, for any child identified as requiring additional longer term support</w:t>
      </w:r>
      <w:r w:rsidR="000E371C" w:rsidRPr="008D084F">
        <w:rPr>
          <w:rFonts w:ascii="Arial" w:hAnsi="Arial" w:cs="Arial"/>
          <w:sz w:val="22"/>
          <w:szCs w:val="22"/>
        </w:rPr>
        <w:t xml:space="preserve">. This will </w:t>
      </w:r>
      <w:r w:rsidR="0070240C" w:rsidRPr="008D084F">
        <w:rPr>
          <w:rFonts w:ascii="Arial" w:hAnsi="Arial" w:cs="Arial"/>
          <w:sz w:val="22"/>
          <w:szCs w:val="22"/>
        </w:rPr>
        <w:t>ensure we</w:t>
      </w:r>
      <w:r w:rsidR="000E371C" w:rsidRPr="008D084F">
        <w:rPr>
          <w:rFonts w:ascii="Arial" w:hAnsi="Arial" w:cs="Arial"/>
          <w:sz w:val="22"/>
          <w:szCs w:val="22"/>
        </w:rPr>
        <w:t xml:space="preserve"> work with the child/young person and their fa</w:t>
      </w:r>
      <w:r w:rsidR="0070240C" w:rsidRPr="008D084F">
        <w:rPr>
          <w:rFonts w:ascii="Arial" w:hAnsi="Arial" w:cs="Arial"/>
          <w:sz w:val="22"/>
          <w:szCs w:val="22"/>
        </w:rPr>
        <w:t>milies to identify the need, set targets and outline how these will be achieved</w:t>
      </w:r>
      <w:r w:rsidR="000E371C" w:rsidRPr="008D084F">
        <w:rPr>
          <w:rFonts w:ascii="Arial" w:hAnsi="Arial" w:cs="Arial"/>
          <w:sz w:val="22"/>
          <w:szCs w:val="22"/>
        </w:rPr>
        <w:t>. An initial meeting will be held with the child/young person and with the family to complete the ‘</w:t>
      </w:r>
      <w:r w:rsidR="00D71263" w:rsidRPr="008D084F">
        <w:rPr>
          <w:rFonts w:ascii="Arial" w:hAnsi="Arial" w:cs="Arial"/>
          <w:sz w:val="22"/>
          <w:szCs w:val="22"/>
        </w:rPr>
        <w:t xml:space="preserve">Right for </w:t>
      </w:r>
      <w:r w:rsidR="00893F39">
        <w:rPr>
          <w:rFonts w:ascii="Arial" w:hAnsi="Arial" w:cs="Arial"/>
          <w:sz w:val="22"/>
          <w:szCs w:val="22"/>
        </w:rPr>
        <w:t>Children</w:t>
      </w:r>
      <w:r w:rsidR="000E371C" w:rsidRPr="008D084F">
        <w:rPr>
          <w:rFonts w:ascii="Arial" w:hAnsi="Arial" w:cs="Arial"/>
          <w:sz w:val="22"/>
          <w:szCs w:val="22"/>
        </w:rPr>
        <w:t>’</w:t>
      </w:r>
      <w:r w:rsidR="00D71263" w:rsidRPr="008D084F">
        <w:rPr>
          <w:rFonts w:ascii="Arial" w:hAnsi="Arial" w:cs="Arial"/>
          <w:sz w:val="22"/>
          <w:szCs w:val="22"/>
        </w:rPr>
        <w:t xml:space="preserve"> assessment</w:t>
      </w:r>
      <w:r w:rsidR="000E371C" w:rsidRPr="008D084F">
        <w:rPr>
          <w:rFonts w:ascii="Arial" w:hAnsi="Arial" w:cs="Arial"/>
          <w:sz w:val="22"/>
          <w:szCs w:val="22"/>
        </w:rPr>
        <w:t xml:space="preserve"> to identify the </w:t>
      </w:r>
      <w:r w:rsidR="00526756" w:rsidRPr="008D084F">
        <w:rPr>
          <w:rFonts w:ascii="Arial" w:hAnsi="Arial" w:cs="Arial"/>
          <w:sz w:val="22"/>
          <w:szCs w:val="22"/>
        </w:rPr>
        <w:t>areas of need</w:t>
      </w:r>
      <w:r w:rsidR="00D71263" w:rsidRPr="008D084F">
        <w:rPr>
          <w:rFonts w:ascii="Arial" w:hAnsi="Arial" w:cs="Arial"/>
          <w:sz w:val="22"/>
          <w:szCs w:val="22"/>
        </w:rPr>
        <w:t xml:space="preserve"> and support required</w:t>
      </w:r>
      <w:r w:rsidR="00526756" w:rsidRPr="008D084F">
        <w:rPr>
          <w:rFonts w:ascii="Arial" w:hAnsi="Arial" w:cs="Arial"/>
          <w:sz w:val="22"/>
          <w:szCs w:val="22"/>
        </w:rPr>
        <w:t xml:space="preserve">. A ‘Team </w:t>
      </w:r>
      <w:proofErr w:type="gramStart"/>
      <w:r w:rsidR="00526756" w:rsidRPr="008D084F">
        <w:rPr>
          <w:rFonts w:ascii="Arial" w:hAnsi="Arial" w:cs="Arial"/>
          <w:sz w:val="22"/>
          <w:szCs w:val="22"/>
        </w:rPr>
        <w:t>Around</w:t>
      </w:r>
      <w:proofErr w:type="gramEnd"/>
      <w:r w:rsidR="00526756" w:rsidRPr="008D084F">
        <w:rPr>
          <w:rFonts w:ascii="Arial" w:hAnsi="Arial" w:cs="Arial"/>
          <w:sz w:val="22"/>
          <w:szCs w:val="22"/>
        </w:rPr>
        <w:t xml:space="preserve"> the </w:t>
      </w:r>
      <w:r w:rsidR="00D71263" w:rsidRPr="008D084F">
        <w:rPr>
          <w:rFonts w:ascii="Arial" w:hAnsi="Arial" w:cs="Arial"/>
          <w:sz w:val="22"/>
          <w:szCs w:val="22"/>
        </w:rPr>
        <w:t>Family</w:t>
      </w:r>
      <w:r w:rsidR="000E371C" w:rsidRPr="008D084F">
        <w:rPr>
          <w:rFonts w:ascii="Arial" w:hAnsi="Arial" w:cs="Arial"/>
          <w:sz w:val="22"/>
          <w:szCs w:val="22"/>
        </w:rPr>
        <w:t>’</w:t>
      </w:r>
      <w:r w:rsidR="00D71263" w:rsidRPr="008D084F">
        <w:rPr>
          <w:rFonts w:ascii="Arial" w:hAnsi="Arial" w:cs="Arial"/>
          <w:sz w:val="22"/>
          <w:szCs w:val="22"/>
        </w:rPr>
        <w:t xml:space="preserve"> (TAF</w:t>
      </w:r>
      <w:r w:rsidR="00526756" w:rsidRPr="008D084F">
        <w:rPr>
          <w:rFonts w:ascii="Arial" w:hAnsi="Arial" w:cs="Arial"/>
          <w:sz w:val="22"/>
          <w:szCs w:val="22"/>
        </w:rPr>
        <w:t>)</w:t>
      </w:r>
      <w:r w:rsidR="000E371C" w:rsidRPr="008D084F">
        <w:rPr>
          <w:rFonts w:ascii="Arial" w:hAnsi="Arial" w:cs="Arial"/>
          <w:sz w:val="22"/>
          <w:szCs w:val="22"/>
        </w:rPr>
        <w:t xml:space="preserve"> meeting will then be held. Relevant outside agencies will be invited along with parents, school staff and the child/young person. An action plan</w:t>
      </w:r>
      <w:r w:rsidR="00D71263" w:rsidRPr="008D084F">
        <w:rPr>
          <w:rFonts w:ascii="Arial" w:hAnsi="Arial" w:cs="Arial"/>
          <w:sz w:val="22"/>
          <w:szCs w:val="22"/>
        </w:rPr>
        <w:t xml:space="preserve"> ‘My Plan’</w:t>
      </w:r>
      <w:r w:rsidR="000E371C" w:rsidRPr="008D084F">
        <w:rPr>
          <w:rFonts w:ascii="Arial" w:hAnsi="Arial" w:cs="Arial"/>
          <w:sz w:val="22"/>
          <w:szCs w:val="22"/>
        </w:rPr>
        <w:t xml:space="preserve"> will be devised and implemented. Reviews will be held at regular intervals</w:t>
      </w:r>
      <w:r w:rsidR="0070240C" w:rsidRPr="008D084F">
        <w:rPr>
          <w:rFonts w:ascii="Arial" w:hAnsi="Arial" w:cs="Arial"/>
          <w:sz w:val="22"/>
          <w:szCs w:val="22"/>
        </w:rPr>
        <w:t xml:space="preserve"> (at least three times a year)</w:t>
      </w:r>
      <w:r w:rsidR="000E371C" w:rsidRPr="008D084F">
        <w:rPr>
          <w:rFonts w:ascii="Arial" w:hAnsi="Arial" w:cs="Arial"/>
          <w:sz w:val="22"/>
          <w:szCs w:val="22"/>
        </w:rPr>
        <w:t>. The length of time between reviews will depend on need.</w:t>
      </w:r>
    </w:p>
    <w:p w:rsidR="000E371C" w:rsidRPr="008D084F" w:rsidRDefault="000E371C" w:rsidP="008D084F">
      <w:pPr>
        <w:spacing w:before="80" w:after="80" w:line="360" w:lineRule="auto"/>
        <w:ind w:right="282"/>
        <w:contextualSpacing/>
        <w:jc w:val="both"/>
        <w:rPr>
          <w:rFonts w:ascii="Arial" w:hAnsi="Arial" w:cs="Arial"/>
          <w:sz w:val="22"/>
          <w:szCs w:val="22"/>
        </w:rPr>
      </w:pPr>
      <w:r w:rsidRPr="008D084F">
        <w:rPr>
          <w:rFonts w:ascii="Arial" w:hAnsi="Arial" w:cs="Arial"/>
          <w:sz w:val="22"/>
          <w:szCs w:val="22"/>
        </w:rPr>
        <w:t xml:space="preserve"> </w:t>
      </w:r>
    </w:p>
    <w:p w:rsidR="002539B0" w:rsidRPr="008D084F" w:rsidRDefault="002539B0" w:rsidP="008D084F">
      <w:pPr>
        <w:spacing w:line="360" w:lineRule="auto"/>
        <w:contextualSpacing/>
        <w:rPr>
          <w:rFonts w:ascii="Arial" w:hAnsi="Arial" w:cs="Arial"/>
          <w:sz w:val="22"/>
          <w:szCs w:val="22"/>
        </w:rPr>
      </w:pPr>
      <w:r w:rsidRPr="008D084F">
        <w:rPr>
          <w:rFonts w:ascii="Arial" w:hAnsi="Arial" w:cs="Arial"/>
          <w:b/>
          <w:sz w:val="22"/>
          <w:szCs w:val="22"/>
        </w:rPr>
        <w:t>REQUESTING STATUTORY ASSESSMENT</w:t>
      </w:r>
      <w:r w:rsidRPr="008D084F">
        <w:rPr>
          <w:rFonts w:ascii="Arial" w:hAnsi="Arial" w:cs="Arial"/>
          <w:sz w:val="22"/>
          <w:szCs w:val="22"/>
        </w:rPr>
        <w:t xml:space="preserve"> </w:t>
      </w:r>
    </w:p>
    <w:p w:rsidR="00893F39" w:rsidRDefault="002539B0" w:rsidP="008D084F">
      <w:pPr>
        <w:spacing w:line="360" w:lineRule="auto"/>
        <w:contextualSpacing/>
        <w:rPr>
          <w:rFonts w:ascii="Arial" w:hAnsi="Arial" w:cs="Arial"/>
          <w:sz w:val="22"/>
          <w:szCs w:val="22"/>
        </w:rPr>
      </w:pPr>
      <w:r w:rsidRPr="008D084F">
        <w:rPr>
          <w:rFonts w:ascii="Arial" w:hAnsi="Arial" w:cs="Arial"/>
          <w:sz w:val="22"/>
          <w:szCs w:val="22"/>
        </w:rPr>
        <w:t xml:space="preserve">Where pupils’ progress is limited despite high levels of support and intervention and specialist advice (including two terms of acting on advice from an Educational Psychologist), school, with the support of the child’s parents, can make a request for Statutory Assessment to the 0-25 SEN team at Devon County Council (DCC). Devon has developed criteria as guidelines to help decide when it is necessary to carry out Statutory Assessment. Before requesting Statutory Assessment, the SENCO will have discussed with parents, the SEN Advisory Teacher and the Educational Psychologist whether the pupil’s special educational needs meet </w:t>
      </w:r>
      <w:r w:rsidR="00893F39" w:rsidRPr="008D084F">
        <w:rPr>
          <w:rFonts w:ascii="Arial" w:hAnsi="Arial" w:cs="Arial"/>
          <w:sz w:val="22"/>
          <w:szCs w:val="22"/>
        </w:rPr>
        <w:t>these criteria</w:t>
      </w:r>
      <w:r w:rsidR="00893F39">
        <w:rPr>
          <w:rFonts w:ascii="Arial" w:hAnsi="Arial" w:cs="Arial"/>
          <w:sz w:val="22"/>
          <w:szCs w:val="22"/>
        </w:rPr>
        <w:t xml:space="preserve">. </w:t>
      </w:r>
    </w:p>
    <w:p w:rsidR="00893F39" w:rsidRDefault="00893F39" w:rsidP="008D084F">
      <w:pPr>
        <w:spacing w:line="360" w:lineRule="auto"/>
        <w:contextualSpacing/>
        <w:rPr>
          <w:rFonts w:ascii="Arial" w:hAnsi="Arial" w:cs="Arial"/>
          <w:sz w:val="22"/>
          <w:szCs w:val="22"/>
        </w:rPr>
      </w:pPr>
    </w:p>
    <w:p w:rsidR="00893F39" w:rsidRDefault="00893F39" w:rsidP="008D084F">
      <w:pPr>
        <w:spacing w:line="360" w:lineRule="auto"/>
        <w:contextualSpacing/>
        <w:rPr>
          <w:rFonts w:ascii="Arial" w:hAnsi="Arial" w:cs="Arial"/>
          <w:sz w:val="22"/>
          <w:szCs w:val="22"/>
        </w:rPr>
      </w:pPr>
    </w:p>
    <w:p w:rsidR="00893F39" w:rsidRDefault="00893F39" w:rsidP="008D084F">
      <w:pPr>
        <w:spacing w:line="360" w:lineRule="auto"/>
        <w:contextualSpacing/>
        <w:rPr>
          <w:rFonts w:ascii="Arial" w:hAnsi="Arial" w:cs="Arial"/>
          <w:sz w:val="22"/>
          <w:szCs w:val="22"/>
        </w:rPr>
      </w:pPr>
    </w:p>
    <w:p w:rsidR="002539B0" w:rsidRDefault="002539B0" w:rsidP="008D084F">
      <w:pPr>
        <w:spacing w:line="360" w:lineRule="auto"/>
        <w:contextualSpacing/>
        <w:rPr>
          <w:rFonts w:ascii="Arial" w:hAnsi="Arial" w:cs="Arial"/>
          <w:sz w:val="22"/>
          <w:szCs w:val="22"/>
        </w:rPr>
      </w:pPr>
      <w:r w:rsidRPr="008D084F">
        <w:rPr>
          <w:rFonts w:ascii="Arial" w:hAnsi="Arial" w:cs="Arial"/>
          <w:sz w:val="22"/>
          <w:szCs w:val="22"/>
        </w:rPr>
        <w:t xml:space="preserve">Parent and pupil views inform the Request for Statutory Assessment. Following a request for Statutory Assessment, the local authority considers whether there is evidence that despite the school having taken relevant and purposeful action to identify, assess and meet the special educational needs of the child, the child has not made expected progress. The whole process of Statutory Assessment and EHC plan development, from the point when an assessment is requested by the school until the final EHC plan is issued, must take no more than 20 weeks. </w:t>
      </w:r>
    </w:p>
    <w:p w:rsidR="00893F39" w:rsidRPr="008D084F" w:rsidRDefault="00893F39" w:rsidP="008D084F">
      <w:pPr>
        <w:spacing w:line="360" w:lineRule="auto"/>
        <w:contextualSpacing/>
        <w:rPr>
          <w:rFonts w:ascii="Arial" w:hAnsi="Arial" w:cs="Arial"/>
          <w:sz w:val="22"/>
          <w:szCs w:val="22"/>
        </w:rPr>
      </w:pPr>
    </w:p>
    <w:p w:rsidR="002539B0" w:rsidRPr="008D084F" w:rsidRDefault="002539B0" w:rsidP="008D084F">
      <w:pPr>
        <w:spacing w:line="360" w:lineRule="auto"/>
        <w:contextualSpacing/>
        <w:rPr>
          <w:rFonts w:ascii="Arial" w:hAnsi="Arial" w:cs="Arial"/>
          <w:sz w:val="22"/>
          <w:szCs w:val="22"/>
        </w:rPr>
      </w:pPr>
      <w:r w:rsidRPr="008D084F">
        <w:rPr>
          <w:rFonts w:ascii="Arial" w:hAnsi="Arial" w:cs="Arial"/>
          <w:b/>
          <w:sz w:val="22"/>
          <w:szCs w:val="22"/>
        </w:rPr>
        <w:t>STATEMENTS OF SEN AND EDUCATION, HEALTH AND CARE PLANS</w:t>
      </w:r>
      <w:r w:rsidRPr="008D084F">
        <w:rPr>
          <w:rFonts w:ascii="Arial" w:hAnsi="Arial" w:cs="Arial"/>
          <w:sz w:val="22"/>
          <w:szCs w:val="22"/>
        </w:rPr>
        <w:t xml:space="preserve"> </w:t>
      </w:r>
    </w:p>
    <w:p w:rsidR="002539B0" w:rsidRPr="008D084F" w:rsidRDefault="002539B0" w:rsidP="008D084F">
      <w:pPr>
        <w:spacing w:line="360" w:lineRule="auto"/>
        <w:ind w:left="720"/>
        <w:contextualSpacing/>
        <w:rPr>
          <w:rFonts w:ascii="Arial" w:hAnsi="Arial" w:cs="Arial"/>
          <w:sz w:val="22"/>
          <w:szCs w:val="22"/>
        </w:rPr>
      </w:pPr>
      <w:r w:rsidRPr="008D084F">
        <w:rPr>
          <w:rFonts w:ascii="Arial" w:hAnsi="Arial" w:cs="Arial"/>
          <w:sz w:val="22"/>
          <w:szCs w:val="22"/>
        </w:rPr>
        <w:sym w:font="Symbol" w:char="F0B7"/>
      </w:r>
      <w:r w:rsidRPr="008D084F">
        <w:rPr>
          <w:rFonts w:ascii="Arial" w:hAnsi="Arial" w:cs="Arial"/>
          <w:sz w:val="22"/>
          <w:szCs w:val="22"/>
        </w:rPr>
        <w:t xml:space="preserve"> Following Statutory Assessment, an Education Health and Care Plan (EHCP) will be provided by Devon County Council, if it is decided that the child’s needs are not being met by the support that is ordinarily available. The school and the child’s parents will be involved in developing and producing the plan. </w:t>
      </w:r>
    </w:p>
    <w:p w:rsidR="00893F39" w:rsidRDefault="002539B0" w:rsidP="00893F39">
      <w:pPr>
        <w:spacing w:line="360" w:lineRule="auto"/>
        <w:ind w:left="720"/>
        <w:contextualSpacing/>
        <w:rPr>
          <w:rFonts w:ascii="Arial" w:hAnsi="Arial" w:cs="Arial"/>
          <w:sz w:val="22"/>
          <w:szCs w:val="22"/>
        </w:rPr>
      </w:pPr>
      <w:r w:rsidRPr="008D084F">
        <w:rPr>
          <w:rFonts w:ascii="Arial" w:hAnsi="Arial" w:cs="Arial"/>
          <w:sz w:val="22"/>
          <w:szCs w:val="22"/>
        </w:rPr>
        <w:sym w:font="Symbol" w:char="F0B7"/>
      </w:r>
      <w:r w:rsidRPr="008D084F">
        <w:rPr>
          <w:rFonts w:ascii="Arial" w:hAnsi="Arial" w:cs="Arial"/>
          <w:sz w:val="22"/>
          <w:szCs w:val="22"/>
        </w:rPr>
        <w:t xml:space="preserve"> Parents have the right to appeal against the content of the EHCP. They may also appeal against the school named in the Plan if it differs from their preferred choice. </w:t>
      </w:r>
    </w:p>
    <w:p w:rsidR="00893F39" w:rsidRPr="00893F39" w:rsidRDefault="002539B0" w:rsidP="00893F39">
      <w:pPr>
        <w:pStyle w:val="ListParagraph"/>
        <w:numPr>
          <w:ilvl w:val="0"/>
          <w:numId w:val="12"/>
        </w:numPr>
        <w:spacing w:line="360" w:lineRule="auto"/>
        <w:rPr>
          <w:rFonts w:cs="Arial"/>
          <w:szCs w:val="22"/>
        </w:rPr>
      </w:pPr>
      <w:r w:rsidRPr="00893F39">
        <w:rPr>
          <w:rFonts w:cs="Arial"/>
          <w:szCs w:val="22"/>
        </w:rPr>
        <w:t xml:space="preserve">Once the EHCP has been completed and agreed, it will be kept as part of the pupil’s formal record and reviewed at least annually by staff, parents and the pupil, in line with the SEND Code of Practice. The annual </w:t>
      </w:r>
      <w:r w:rsidRPr="00893F39">
        <w:rPr>
          <w:rFonts w:cs="Arial"/>
          <w:szCs w:val="22"/>
        </w:rPr>
        <w:tab/>
        <w:t xml:space="preserve">review enables provision for the pupil to be evaluated and, where appropriate, for changes to be put in place. For </w:t>
      </w:r>
      <w:r w:rsidR="00893F39" w:rsidRPr="00893F39">
        <w:rPr>
          <w:rFonts w:cs="Arial"/>
          <w:szCs w:val="22"/>
        </w:rPr>
        <w:t>learners under</w:t>
      </w:r>
      <w:r w:rsidRPr="00893F39">
        <w:rPr>
          <w:rFonts w:cs="Arial"/>
          <w:szCs w:val="22"/>
        </w:rPr>
        <w:t xml:space="preserve"> the age of 5, an Annual Review must take place after 6 months of the EHCP being </w:t>
      </w:r>
      <w:r w:rsidR="00893F39" w:rsidRPr="00893F39">
        <w:rPr>
          <w:rFonts w:cs="Arial"/>
          <w:szCs w:val="22"/>
        </w:rPr>
        <w:t>in place</w:t>
      </w:r>
      <w:r w:rsidR="00893F39">
        <w:rPr>
          <w:rFonts w:cs="Arial"/>
          <w:szCs w:val="22"/>
        </w:rPr>
        <w:t>.</w:t>
      </w:r>
    </w:p>
    <w:p w:rsidR="002539B0" w:rsidRPr="00893F39" w:rsidRDefault="002539B0" w:rsidP="00893F39">
      <w:pPr>
        <w:pStyle w:val="ListParagraph"/>
        <w:numPr>
          <w:ilvl w:val="0"/>
          <w:numId w:val="12"/>
        </w:numPr>
        <w:spacing w:line="360" w:lineRule="auto"/>
        <w:rPr>
          <w:rFonts w:cs="Arial"/>
          <w:szCs w:val="22"/>
        </w:rPr>
      </w:pPr>
      <w:r w:rsidRPr="00893F39">
        <w:rPr>
          <w:rFonts w:cs="Arial"/>
          <w:szCs w:val="22"/>
        </w:rPr>
        <w:t xml:space="preserve">Devon has agreed its format for the new Education, Health and Care plan, from guidance in the SEND Code </w:t>
      </w:r>
      <w:r w:rsidR="00893F39">
        <w:rPr>
          <w:rFonts w:cs="Arial"/>
          <w:szCs w:val="22"/>
        </w:rPr>
        <w:t>o</w:t>
      </w:r>
      <w:r w:rsidRPr="00893F39">
        <w:rPr>
          <w:rFonts w:cs="Arial"/>
          <w:szCs w:val="22"/>
        </w:rPr>
        <w:t xml:space="preserve">f Practice. Pupils who currently have a Statement of SEN will have a Transitional Conversion Review in Year </w:t>
      </w:r>
      <w:r w:rsidR="00893F39">
        <w:rPr>
          <w:rFonts w:cs="Arial"/>
          <w:szCs w:val="22"/>
        </w:rPr>
        <w:t xml:space="preserve">5 </w:t>
      </w:r>
      <w:r w:rsidRPr="00893F39">
        <w:rPr>
          <w:rFonts w:cs="Arial"/>
          <w:szCs w:val="22"/>
        </w:rPr>
        <w:t xml:space="preserve">instead of an Annual Review to convert the Statement of SEN to an Education, Health and Care plan. All Statements of SEN need to be converted to EHCPs by March 2018. Once converted to an EHCP, the termly cycle of ‘assess-plan-do-review’ and the Annual Review process continues. </w:t>
      </w:r>
    </w:p>
    <w:p w:rsidR="00893F39" w:rsidRDefault="002539B0" w:rsidP="008D084F">
      <w:pPr>
        <w:spacing w:line="360" w:lineRule="auto"/>
        <w:contextualSpacing/>
        <w:rPr>
          <w:rFonts w:ascii="Arial" w:hAnsi="Arial" w:cs="Arial"/>
          <w:sz w:val="22"/>
          <w:szCs w:val="22"/>
        </w:rPr>
      </w:pPr>
      <w:r w:rsidRPr="008D084F">
        <w:rPr>
          <w:rFonts w:ascii="Arial" w:hAnsi="Arial" w:cs="Arial"/>
          <w:sz w:val="22"/>
          <w:szCs w:val="22"/>
        </w:rPr>
        <w:t xml:space="preserve">A Statement of SEN or an Education, Health and Care Plan (EHCP) outlines a child’s specific needs and difficulties and the long term aims and objectives for their education and care. Pupils who have a Statement of SEN or EHCP may receive additional funding to meet these needs through ‘top-up funding’. As well as the termly cycle of ‘assess-plan-do-review’ and termly ‘My Plans’, the progress of pupils with a </w:t>
      </w:r>
    </w:p>
    <w:p w:rsidR="00893F39" w:rsidRDefault="00893F39" w:rsidP="008D084F">
      <w:pPr>
        <w:spacing w:line="360" w:lineRule="auto"/>
        <w:contextualSpacing/>
        <w:rPr>
          <w:rFonts w:ascii="Arial" w:hAnsi="Arial" w:cs="Arial"/>
          <w:sz w:val="22"/>
          <w:szCs w:val="22"/>
        </w:rPr>
      </w:pPr>
    </w:p>
    <w:p w:rsidR="002539B0" w:rsidRPr="008D084F" w:rsidRDefault="002539B0" w:rsidP="008D084F">
      <w:pPr>
        <w:spacing w:line="360" w:lineRule="auto"/>
        <w:contextualSpacing/>
        <w:rPr>
          <w:rFonts w:ascii="Arial" w:hAnsi="Arial" w:cs="Arial"/>
          <w:sz w:val="22"/>
          <w:szCs w:val="22"/>
        </w:rPr>
      </w:pPr>
      <w:r w:rsidRPr="008D084F">
        <w:rPr>
          <w:rFonts w:ascii="Arial" w:hAnsi="Arial" w:cs="Arial"/>
          <w:sz w:val="22"/>
          <w:szCs w:val="22"/>
        </w:rPr>
        <w:t xml:space="preserve">Statement of SEN or EHCP is formally reviewed once a year. Parents and all professionals who support the child with SEN are invited to an Annual Review (in the term when the original Statement or EHCP was issued) to discuss the child’s progress, provision, support, needs and targets for the next 12 months. These reviews are monitored by the Local Authority. </w:t>
      </w:r>
    </w:p>
    <w:p w:rsidR="002539B0" w:rsidRPr="008D084F" w:rsidRDefault="002539B0" w:rsidP="008D084F">
      <w:pPr>
        <w:spacing w:line="360" w:lineRule="auto"/>
        <w:contextualSpacing/>
        <w:rPr>
          <w:rFonts w:ascii="Arial" w:hAnsi="Arial" w:cs="Arial"/>
          <w:b/>
          <w:sz w:val="22"/>
          <w:szCs w:val="22"/>
        </w:rPr>
      </w:pPr>
    </w:p>
    <w:p w:rsidR="00526756" w:rsidRPr="008D084F" w:rsidRDefault="00526756" w:rsidP="008D084F">
      <w:pPr>
        <w:spacing w:line="360" w:lineRule="auto"/>
        <w:contextualSpacing/>
        <w:rPr>
          <w:rFonts w:ascii="Arial" w:hAnsi="Arial" w:cs="Arial"/>
          <w:b/>
          <w:sz w:val="22"/>
          <w:szCs w:val="22"/>
        </w:rPr>
      </w:pPr>
      <w:r w:rsidRPr="008D084F">
        <w:rPr>
          <w:rFonts w:ascii="Arial" w:hAnsi="Arial" w:cs="Arial"/>
          <w:b/>
          <w:sz w:val="22"/>
          <w:szCs w:val="22"/>
        </w:rPr>
        <w:t>Monitoring</w:t>
      </w:r>
      <w:r w:rsidR="00CE6600" w:rsidRPr="008D084F">
        <w:rPr>
          <w:rFonts w:ascii="Arial" w:hAnsi="Arial" w:cs="Arial"/>
          <w:b/>
          <w:sz w:val="22"/>
          <w:szCs w:val="22"/>
        </w:rPr>
        <w:t xml:space="preserve"> &amp; Reviewing</w:t>
      </w:r>
    </w:p>
    <w:p w:rsidR="00526756" w:rsidRPr="008D084F" w:rsidRDefault="00526756" w:rsidP="008D084F">
      <w:pPr>
        <w:spacing w:line="360" w:lineRule="auto"/>
        <w:contextualSpacing/>
        <w:jc w:val="both"/>
        <w:rPr>
          <w:rFonts w:ascii="Arial" w:hAnsi="Arial" w:cs="Arial"/>
          <w:sz w:val="22"/>
          <w:szCs w:val="22"/>
        </w:rPr>
      </w:pPr>
      <w:r w:rsidRPr="008D084F">
        <w:rPr>
          <w:rFonts w:ascii="Arial" w:hAnsi="Arial" w:cs="Arial"/>
          <w:sz w:val="22"/>
          <w:szCs w:val="22"/>
        </w:rPr>
        <w:t>At TCS we will actively review and monitor the success of the criter</w:t>
      </w:r>
      <w:r w:rsidR="00893F39">
        <w:rPr>
          <w:rFonts w:ascii="Arial" w:hAnsi="Arial" w:cs="Arial"/>
          <w:sz w:val="22"/>
          <w:szCs w:val="22"/>
        </w:rPr>
        <w:t xml:space="preserve">ia of the SEND </w:t>
      </w:r>
      <w:r w:rsidRPr="008D084F">
        <w:rPr>
          <w:rFonts w:ascii="Arial" w:hAnsi="Arial" w:cs="Arial"/>
          <w:sz w:val="22"/>
          <w:szCs w:val="22"/>
        </w:rPr>
        <w:t>Policy by:</w:t>
      </w:r>
    </w:p>
    <w:p w:rsidR="006C4D54" w:rsidRPr="008D084F" w:rsidRDefault="006C4D54" w:rsidP="008D084F">
      <w:pPr>
        <w:pStyle w:val="BodyText"/>
        <w:numPr>
          <w:ilvl w:val="0"/>
          <w:numId w:val="5"/>
        </w:numPr>
        <w:tabs>
          <w:tab w:val="clear" w:pos="720"/>
        </w:tabs>
        <w:spacing w:after="0" w:line="360" w:lineRule="auto"/>
        <w:ind w:left="426" w:hanging="426"/>
        <w:contextualSpacing/>
        <w:jc w:val="both"/>
        <w:rPr>
          <w:rFonts w:cs="Arial"/>
          <w:szCs w:val="22"/>
        </w:rPr>
      </w:pPr>
      <w:r w:rsidRPr="008D084F">
        <w:rPr>
          <w:rFonts w:cs="Arial"/>
          <w:szCs w:val="22"/>
        </w:rPr>
        <w:t>objectively measuring the pupil progress of SEN</w:t>
      </w:r>
      <w:r w:rsidR="00893F39">
        <w:rPr>
          <w:rFonts w:cs="Arial"/>
          <w:szCs w:val="22"/>
        </w:rPr>
        <w:t>D</w:t>
      </w:r>
      <w:r w:rsidRPr="008D084F">
        <w:rPr>
          <w:rFonts w:cs="Arial"/>
          <w:szCs w:val="22"/>
        </w:rPr>
        <w:t xml:space="preserve"> </w:t>
      </w:r>
      <w:r w:rsidR="002539B0" w:rsidRPr="008D084F">
        <w:rPr>
          <w:rFonts w:cs="Arial"/>
          <w:szCs w:val="22"/>
        </w:rPr>
        <w:t>learners by</w:t>
      </w:r>
      <w:r w:rsidRPr="008D084F">
        <w:rPr>
          <w:rFonts w:cs="Arial"/>
          <w:szCs w:val="22"/>
        </w:rPr>
        <w:t xml:space="preserve"> effective use of internal and external data;</w:t>
      </w:r>
    </w:p>
    <w:p w:rsidR="00526756" w:rsidRPr="008D084F" w:rsidRDefault="00526756" w:rsidP="008D084F">
      <w:pPr>
        <w:pStyle w:val="BodyText"/>
        <w:numPr>
          <w:ilvl w:val="0"/>
          <w:numId w:val="5"/>
        </w:numPr>
        <w:tabs>
          <w:tab w:val="clear" w:pos="720"/>
        </w:tabs>
        <w:spacing w:after="0" w:line="360" w:lineRule="auto"/>
        <w:ind w:left="426" w:hanging="426"/>
        <w:contextualSpacing/>
        <w:jc w:val="both"/>
        <w:rPr>
          <w:rFonts w:cs="Arial"/>
          <w:szCs w:val="22"/>
        </w:rPr>
      </w:pPr>
      <w:r w:rsidRPr="008D084F">
        <w:rPr>
          <w:rFonts w:cs="Arial"/>
          <w:szCs w:val="22"/>
        </w:rPr>
        <w:t>regularly providing opportunities for parents and learners to express views;</w:t>
      </w:r>
    </w:p>
    <w:p w:rsidR="00526756" w:rsidRPr="008D084F" w:rsidRDefault="002539B0" w:rsidP="008D084F">
      <w:pPr>
        <w:pStyle w:val="BodyText"/>
        <w:numPr>
          <w:ilvl w:val="0"/>
          <w:numId w:val="5"/>
        </w:numPr>
        <w:tabs>
          <w:tab w:val="clear" w:pos="720"/>
        </w:tabs>
        <w:spacing w:after="0" w:line="360" w:lineRule="auto"/>
        <w:ind w:left="426" w:hanging="426"/>
        <w:contextualSpacing/>
        <w:jc w:val="both"/>
        <w:rPr>
          <w:rFonts w:cs="Arial"/>
          <w:szCs w:val="22"/>
        </w:rPr>
      </w:pPr>
      <w:r w:rsidRPr="008D084F">
        <w:rPr>
          <w:rFonts w:cs="Arial"/>
          <w:szCs w:val="22"/>
        </w:rPr>
        <w:t>tracking and</w:t>
      </w:r>
      <w:r w:rsidR="00526756" w:rsidRPr="008D084F">
        <w:rPr>
          <w:rFonts w:cs="Arial"/>
          <w:szCs w:val="22"/>
        </w:rPr>
        <w:t xml:space="preserve"> monitor</w:t>
      </w:r>
      <w:r w:rsidR="006C4D54" w:rsidRPr="008D084F">
        <w:rPr>
          <w:rFonts w:cs="Arial"/>
          <w:szCs w:val="22"/>
        </w:rPr>
        <w:t>ing</w:t>
      </w:r>
      <w:r w:rsidR="00680DA3" w:rsidRPr="008D084F">
        <w:rPr>
          <w:rFonts w:cs="Arial"/>
          <w:szCs w:val="22"/>
        </w:rPr>
        <w:t xml:space="preserve"> </w:t>
      </w:r>
      <w:r w:rsidR="00526756" w:rsidRPr="008D084F">
        <w:rPr>
          <w:rFonts w:cs="Arial"/>
          <w:szCs w:val="22"/>
        </w:rPr>
        <w:t>attendance of SEN</w:t>
      </w:r>
      <w:r w:rsidR="00893F39">
        <w:rPr>
          <w:rFonts w:cs="Arial"/>
          <w:szCs w:val="22"/>
        </w:rPr>
        <w:t>D</w:t>
      </w:r>
      <w:r w:rsidR="00526756" w:rsidRPr="008D084F">
        <w:rPr>
          <w:rFonts w:cs="Arial"/>
          <w:szCs w:val="22"/>
        </w:rPr>
        <w:t xml:space="preserve"> </w:t>
      </w:r>
      <w:r w:rsidRPr="008D084F">
        <w:rPr>
          <w:rFonts w:cs="Arial"/>
          <w:szCs w:val="22"/>
        </w:rPr>
        <w:t>learners by</w:t>
      </w:r>
      <w:r w:rsidR="00526756" w:rsidRPr="008D084F">
        <w:rPr>
          <w:rFonts w:cs="Arial"/>
          <w:szCs w:val="22"/>
        </w:rPr>
        <w:t xml:space="preserve"> effective use of data;</w:t>
      </w:r>
    </w:p>
    <w:p w:rsidR="00526756" w:rsidRDefault="00680DA3" w:rsidP="008D084F">
      <w:pPr>
        <w:pStyle w:val="BodyText"/>
        <w:numPr>
          <w:ilvl w:val="0"/>
          <w:numId w:val="5"/>
        </w:numPr>
        <w:tabs>
          <w:tab w:val="clear" w:pos="720"/>
        </w:tabs>
        <w:spacing w:after="0" w:line="360" w:lineRule="auto"/>
        <w:ind w:left="426" w:hanging="426"/>
        <w:contextualSpacing/>
        <w:jc w:val="both"/>
        <w:rPr>
          <w:rFonts w:cs="Arial"/>
          <w:szCs w:val="22"/>
        </w:rPr>
      </w:pPr>
      <w:r w:rsidRPr="008D084F">
        <w:rPr>
          <w:rFonts w:cs="Arial"/>
          <w:szCs w:val="22"/>
        </w:rPr>
        <w:t xml:space="preserve">carrying out ‘book looks’ of </w:t>
      </w:r>
      <w:r w:rsidR="002539B0" w:rsidRPr="008D084F">
        <w:rPr>
          <w:rFonts w:cs="Arial"/>
          <w:szCs w:val="22"/>
        </w:rPr>
        <w:t>learners’</w:t>
      </w:r>
      <w:r w:rsidR="00CE6600" w:rsidRPr="008D084F">
        <w:rPr>
          <w:rFonts w:cs="Arial"/>
          <w:szCs w:val="22"/>
        </w:rPr>
        <w:t xml:space="preserve"> </w:t>
      </w:r>
      <w:r w:rsidRPr="008D084F">
        <w:rPr>
          <w:rFonts w:cs="Arial"/>
          <w:szCs w:val="22"/>
        </w:rPr>
        <w:t>work</w:t>
      </w:r>
      <w:r w:rsidR="00526756" w:rsidRPr="008D084F">
        <w:rPr>
          <w:rFonts w:cs="Arial"/>
          <w:szCs w:val="22"/>
        </w:rPr>
        <w:t>;</w:t>
      </w:r>
    </w:p>
    <w:p w:rsidR="00893F39" w:rsidRPr="008D084F" w:rsidRDefault="00893F39" w:rsidP="008D084F">
      <w:pPr>
        <w:pStyle w:val="BodyText"/>
        <w:numPr>
          <w:ilvl w:val="0"/>
          <w:numId w:val="5"/>
        </w:numPr>
        <w:tabs>
          <w:tab w:val="clear" w:pos="720"/>
        </w:tabs>
        <w:spacing w:after="0" w:line="360" w:lineRule="auto"/>
        <w:ind w:left="426" w:hanging="426"/>
        <w:contextualSpacing/>
        <w:jc w:val="both"/>
        <w:rPr>
          <w:rFonts w:cs="Arial"/>
          <w:szCs w:val="22"/>
        </w:rPr>
      </w:pPr>
      <w:r>
        <w:rPr>
          <w:rFonts w:cs="Arial"/>
          <w:szCs w:val="22"/>
        </w:rPr>
        <w:t>Learning Walks – differentiation/participation in lessons;</w:t>
      </w:r>
    </w:p>
    <w:p w:rsidR="00526756" w:rsidRPr="008D084F" w:rsidRDefault="00526756" w:rsidP="008D084F">
      <w:pPr>
        <w:pStyle w:val="BodyText"/>
        <w:numPr>
          <w:ilvl w:val="0"/>
          <w:numId w:val="5"/>
        </w:numPr>
        <w:tabs>
          <w:tab w:val="clear" w:pos="720"/>
        </w:tabs>
        <w:spacing w:after="0" w:line="360" w:lineRule="auto"/>
        <w:ind w:left="426" w:hanging="426"/>
        <w:contextualSpacing/>
        <w:jc w:val="both"/>
        <w:rPr>
          <w:rFonts w:cs="Arial"/>
          <w:szCs w:val="22"/>
        </w:rPr>
      </w:pPr>
      <w:r w:rsidRPr="008D084F">
        <w:rPr>
          <w:rFonts w:cs="Arial"/>
          <w:szCs w:val="22"/>
        </w:rPr>
        <w:t>pupil participation in reviews and planning meetings</w:t>
      </w:r>
      <w:r w:rsidR="00D71263" w:rsidRPr="008D084F">
        <w:rPr>
          <w:rFonts w:cs="Arial"/>
          <w:szCs w:val="22"/>
        </w:rPr>
        <w:t xml:space="preserve"> to ensure the </w:t>
      </w:r>
      <w:r w:rsidR="002539B0" w:rsidRPr="008D084F">
        <w:rPr>
          <w:rFonts w:cs="Arial"/>
          <w:szCs w:val="22"/>
        </w:rPr>
        <w:t>learners voice</w:t>
      </w:r>
      <w:r w:rsidR="00D71263" w:rsidRPr="008D084F">
        <w:rPr>
          <w:rFonts w:cs="Arial"/>
          <w:szCs w:val="22"/>
        </w:rPr>
        <w:t xml:space="preserve"> is heard</w:t>
      </w:r>
      <w:r w:rsidRPr="008D084F">
        <w:rPr>
          <w:rFonts w:cs="Arial"/>
          <w:szCs w:val="22"/>
        </w:rPr>
        <w:t>;</w:t>
      </w:r>
    </w:p>
    <w:p w:rsidR="00526756" w:rsidRPr="008D084F" w:rsidRDefault="00526756" w:rsidP="008D084F">
      <w:pPr>
        <w:pStyle w:val="BodyText"/>
        <w:numPr>
          <w:ilvl w:val="0"/>
          <w:numId w:val="5"/>
        </w:numPr>
        <w:tabs>
          <w:tab w:val="clear" w:pos="720"/>
        </w:tabs>
        <w:spacing w:after="0" w:line="360" w:lineRule="auto"/>
        <w:ind w:left="426" w:hanging="426"/>
        <w:contextualSpacing/>
        <w:jc w:val="both"/>
        <w:rPr>
          <w:rFonts w:cs="Arial"/>
          <w:szCs w:val="22"/>
        </w:rPr>
      </w:pPr>
      <w:r w:rsidRPr="008D084F">
        <w:rPr>
          <w:rFonts w:cs="Arial"/>
          <w:szCs w:val="22"/>
        </w:rPr>
        <w:t>focused observations in the classroom</w:t>
      </w:r>
      <w:r w:rsidR="00CE6600" w:rsidRPr="008D084F">
        <w:rPr>
          <w:rFonts w:cs="Arial"/>
          <w:szCs w:val="22"/>
        </w:rPr>
        <w:t xml:space="preserve"> and around the school site</w:t>
      </w:r>
      <w:r w:rsidRPr="008D084F">
        <w:rPr>
          <w:rFonts w:cs="Arial"/>
          <w:szCs w:val="22"/>
        </w:rPr>
        <w:t>;</w:t>
      </w:r>
    </w:p>
    <w:p w:rsidR="00526756" w:rsidRPr="008D084F" w:rsidRDefault="00CE6600" w:rsidP="008D084F">
      <w:pPr>
        <w:pStyle w:val="BodyText"/>
        <w:numPr>
          <w:ilvl w:val="0"/>
          <w:numId w:val="5"/>
        </w:numPr>
        <w:tabs>
          <w:tab w:val="clear" w:pos="720"/>
        </w:tabs>
        <w:spacing w:after="0" w:line="360" w:lineRule="auto"/>
        <w:ind w:left="426" w:hanging="426"/>
        <w:contextualSpacing/>
        <w:jc w:val="both"/>
        <w:rPr>
          <w:rFonts w:cs="Arial"/>
          <w:szCs w:val="22"/>
        </w:rPr>
      </w:pPr>
      <w:r w:rsidRPr="008D084F">
        <w:rPr>
          <w:rFonts w:cs="Arial"/>
          <w:szCs w:val="22"/>
        </w:rPr>
        <w:t>monitoring</w:t>
      </w:r>
      <w:r w:rsidR="00526756" w:rsidRPr="008D084F">
        <w:rPr>
          <w:rFonts w:cs="Arial"/>
          <w:szCs w:val="22"/>
        </w:rPr>
        <w:t xml:space="preserve"> SEN</w:t>
      </w:r>
      <w:r w:rsidR="00893F39">
        <w:rPr>
          <w:rFonts w:cs="Arial"/>
          <w:szCs w:val="22"/>
        </w:rPr>
        <w:t>D</w:t>
      </w:r>
      <w:r w:rsidR="00526756" w:rsidRPr="008D084F">
        <w:rPr>
          <w:rFonts w:cs="Arial"/>
          <w:szCs w:val="22"/>
        </w:rPr>
        <w:t xml:space="preserve"> pupil participation in extra-curricular activities;</w:t>
      </w:r>
    </w:p>
    <w:p w:rsidR="00526756" w:rsidRPr="008D084F" w:rsidRDefault="00CE6600" w:rsidP="008D084F">
      <w:pPr>
        <w:pStyle w:val="BodyText"/>
        <w:numPr>
          <w:ilvl w:val="0"/>
          <w:numId w:val="5"/>
        </w:numPr>
        <w:tabs>
          <w:tab w:val="clear" w:pos="720"/>
        </w:tabs>
        <w:spacing w:after="0" w:line="360" w:lineRule="auto"/>
        <w:ind w:left="426" w:hanging="426"/>
        <w:contextualSpacing/>
        <w:jc w:val="both"/>
        <w:rPr>
          <w:rFonts w:cs="Arial"/>
          <w:szCs w:val="22"/>
        </w:rPr>
      </w:pPr>
      <w:r w:rsidRPr="008D084F">
        <w:rPr>
          <w:rFonts w:cs="Arial"/>
          <w:szCs w:val="22"/>
        </w:rPr>
        <w:t xml:space="preserve">monitoring </w:t>
      </w:r>
      <w:r w:rsidR="00526756" w:rsidRPr="008D084F">
        <w:rPr>
          <w:rFonts w:cs="Arial"/>
          <w:szCs w:val="22"/>
        </w:rPr>
        <w:t>parental involvement including attendance at parents’ meetings and student review days;</w:t>
      </w:r>
    </w:p>
    <w:p w:rsidR="00526756" w:rsidRPr="008D084F" w:rsidRDefault="00CE6600" w:rsidP="008D084F">
      <w:pPr>
        <w:pStyle w:val="BodyText"/>
        <w:numPr>
          <w:ilvl w:val="0"/>
          <w:numId w:val="5"/>
        </w:numPr>
        <w:tabs>
          <w:tab w:val="clear" w:pos="720"/>
        </w:tabs>
        <w:spacing w:after="0" w:line="360" w:lineRule="auto"/>
        <w:ind w:left="426" w:hanging="426"/>
        <w:contextualSpacing/>
        <w:jc w:val="both"/>
        <w:rPr>
          <w:rFonts w:cs="Arial"/>
          <w:szCs w:val="22"/>
        </w:rPr>
      </w:pPr>
      <w:r w:rsidRPr="008D084F">
        <w:rPr>
          <w:rFonts w:cs="Arial"/>
          <w:szCs w:val="22"/>
        </w:rPr>
        <w:t>monitoring impact on advice received</w:t>
      </w:r>
      <w:r w:rsidR="00526756" w:rsidRPr="008D084F">
        <w:rPr>
          <w:rFonts w:cs="Arial"/>
          <w:szCs w:val="22"/>
        </w:rPr>
        <w:t xml:space="preserve"> from local agencies involved with the school</w:t>
      </w:r>
      <w:r w:rsidRPr="008D084F">
        <w:rPr>
          <w:rFonts w:cs="Arial"/>
          <w:szCs w:val="22"/>
        </w:rPr>
        <w:t xml:space="preserve"> and individual </w:t>
      </w:r>
      <w:r w:rsidR="002539B0" w:rsidRPr="008D084F">
        <w:rPr>
          <w:rFonts w:cs="Arial"/>
          <w:szCs w:val="22"/>
        </w:rPr>
        <w:t>learners;</w:t>
      </w:r>
    </w:p>
    <w:p w:rsidR="00526756" w:rsidRPr="008D084F" w:rsidRDefault="006C4D54" w:rsidP="008D084F">
      <w:pPr>
        <w:pStyle w:val="BodyText"/>
        <w:numPr>
          <w:ilvl w:val="0"/>
          <w:numId w:val="5"/>
        </w:numPr>
        <w:tabs>
          <w:tab w:val="clear" w:pos="720"/>
        </w:tabs>
        <w:spacing w:after="0" w:line="360" w:lineRule="auto"/>
        <w:ind w:left="426" w:hanging="426"/>
        <w:contextualSpacing/>
        <w:jc w:val="both"/>
        <w:rPr>
          <w:rFonts w:cs="Arial"/>
          <w:szCs w:val="22"/>
        </w:rPr>
      </w:pPr>
      <w:proofErr w:type="gramStart"/>
      <w:r w:rsidRPr="008D084F">
        <w:rPr>
          <w:rFonts w:cs="Arial"/>
          <w:szCs w:val="22"/>
        </w:rPr>
        <w:t>holding</w:t>
      </w:r>
      <w:proofErr w:type="gramEnd"/>
      <w:r w:rsidRPr="008D084F">
        <w:rPr>
          <w:rFonts w:cs="Arial"/>
          <w:szCs w:val="22"/>
        </w:rPr>
        <w:t xml:space="preserve"> </w:t>
      </w:r>
      <w:r w:rsidR="00CE6600" w:rsidRPr="008D084F">
        <w:rPr>
          <w:rFonts w:cs="Arial"/>
          <w:szCs w:val="22"/>
        </w:rPr>
        <w:t xml:space="preserve">Annual review and </w:t>
      </w:r>
      <w:r w:rsidR="00D71263" w:rsidRPr="008D084F">
        <w:rPr>
          <w:rFonts w:cs="Arial"/>
          <w:szCs w:val="22"/>
        </w:rPr>
        <w:t xml:space="preserve">Right for </w:t>
      </w:r>
      <w:r w:rsidR="00893F39">
        <w:rPr>
          <w:rFonts w:cs="Arial"/>
          <w:szCs w:val="22"/>
        </w:rPr>
        <w:t xml:space="preserve">Children </w:t>
      </w:r>
      <w:r w:rsidR="00893F39" w:rsidRPr="008D084F">
        <w:rPr>
          <w:rFonts w:cs="Arial"/>
          <w:szCs w:val="22"/>
        </w:rPr>
        <w:t>review</w:t>
      </w:r>
      <w:r w:rsidR="00526756" w:rsidRPr="008D084F">
        <w:rPr>
          <w:rFonts w:cs="Arial"/>
          <w:szCs w:val="22"/>
        </w:rPr>
        <w:t xml:space="preserve"> meetings.</w:t>
      </w:r>
    </w:p>
    <w:p w:rsidR="000E371C" w:rsidRPr="008D084F" w:rsidRDefault="000E371C" w:rsidP="008D084F">
      <w:pPr>
        <w:tabs>
          <w:tab w:val="left" w:pos="1275"/>
        </w:tabs>
        <w:spacing w:line="360" w:lineRule="auto"/>
        <w:contextualSpacing/>
        <w:jc w:val="both"/>
        <w:rPr>
          <w:rFonts w:ascii="Arial" w:hAnsi="Arial" w:cs="Arial"/>
          <w:sz w:val="22"/>
          <w:szCs w:val="22"/>
        </w:rPr>
      </w:pPr>
    </w:p>
    <w:p w:rsidR="00B65CD9" w:rsidRPr="008D084F" w:rsidRDefault="00B65CD9" w:rsidP="008D084F">
      <w:pPr>
        <w:pStyle w:val="BodyText"/>
        <w:spacing w:after="0" w:line="360" w:lineRule="auto"/>
        <w:contextualSpacing/>
        <w:rPr>
          <w:rFonts w:cs="Arial"/>
          <w:b/>
          <w:bCs/>
          <w:szCs w:val="22"/>
        </w:rPr>
      </w:pPr>
    </w:p>
    <w:p w:rsidR="002539B0" w:rsidRPr="008D084F" w:rsidRDefault="002539B0" w:rsidP="008D084F">
      <w:pPr>
        <w:pStyle w:val="BodyText"/>
        <w:spacing w:after="0" w:line="360" w:lineRule="auto"/>
        <w:contextualSpacing/>
        <w:jc w:val="both"/>
        <w:rPr>
          <w:rFonts w:cs="Arial"/>
          <w:szCs w:val="22"/>
        </w:rPr>
      </w:pPr>
    </w:p>
    <w:p w:rsidR="00893F39" w:rsidRDefault="00893F39" w:rsidP="008D084F">
      <w:pPr>
        <w:spacing w:line="360" w:lineRule="auto"/>
        <w:contextualSpacing/>
        <w:rPr>
          <w:rFonts w:ascii="Arial" w:hAnsi="Arial" w:cs="Arial"/>
          <w:b/>
          <w:sz w:val="22"/>
          <w:szCs w:val="22"/>
        </w:rPr>
      </w:pPr>
    </w:p>
    <w:p w:rsidR="00893F39" w:rsidRDefault="00893F39" w:rsidP="008D084F">
      <w:pPr>
        <w:spacing w:line="360" w:lineRule="auto"/>
        <w:contextualSpacing/>
        <w:rPr>
          <w:rFonts w:ascii="Arial" w:hAnsi="Arial" w:cs="Arial"/>
          <w:b/>
          <w:sz w:val="22"/>
          <w:szCs w:val="22"/>
        </w:rPr>
      </w:pPr>
    </w:p>
    <w:p w:rsidR="00893F39" w:rsidRDefault="00893F39" w:rsidP="008D084F">
      <w:pPr>
        <w:spacing w:line="360" w:lineRule="auto"/>
        <w:contextualSpacing/>
        <w:rPr>
          <w:rFonts w:ascii="Arial" w:hAnsi="Arial" w:cs="Arial"/>
          <w:b/>
          <w:sz w:val="22"/>
          <w:szCs w:val="22"/>
        </w:rPr>
      </w:pPr>
    </w:p>
    <w:p w:rsidR="00893F39" w:rsidRDefault="00893F39" w:rsidP="008D084F">
      <w:pPr>
        <w:spacing w:line="360" w:lineRule="auto"/>
        <w:contextualSpacing/>
        <w:rPr>
          <w:rFonts w:ascii="Arial" w:hAnsi="Arial" w:cs="Arial"/>
          <w:b/>
          <w:sz w:val="22"/>
          <w:szCs w:val="22"/>
        </w:rPr>
      </w:pPr>
    </w:p>
    <w:p w:rsidR="00893F39" w:rsidRDefault="00893F39" w:rsidP="008D084F">
      <w:pPr>
        <w:spacing w:line="360" w:lineRule="auto"/>
        <w:contextualSpacing/>
        <w:rPr>
          <w:rFonts w:ascii="Arial" w:hAnsi="Arial" w:cs="Arial"/>
          <w:b/>
          <w:sz w:val="22"/>
          <w:szCs w:val="22"/>
        </w:rPr>
      </w:pPr>
    </w:p>
    <w:p w:rsidR="00893F39" w:rsidRDefault="00893F39" w:rsidP="008D084F">
      <w:pPr>
        <w:spacing w:line="360" w:lineRule="auto"/>
        <w:contextualSpacing/>
        <w:rPr>
          <w:rFonts w:ascii="Arial" w:hAnsi="Arial" w:cs="Arial"/>
          <w:b/>
          <w:sz w:val="22"/>
          <w:szCs w:val="22"/>
        </w:rPr>
      </w:pPr>
    </w:p>
    <w:p w:rsidR="00893F39" w:rsidRDefault="00893F39" w:rsidP="008D084F">
      <w:pPr>
        <w:spacing w:line="360" w:lineRule="auto"/>
        <w:contextualSpacing/>
        <w:rPr>
          <w:rFonts w:ascii="Arial" w:hAnsi="Arial" w:cs="Arial"/>
          <w:b/>
          <w:sz w:val="22"/>
          <w:szCs w:val="22"/>
        </w:rPr>
      </w:pPr>
    </w:p>
    <w:p w:rsidR="00893F39" w:rsidRDefault="00893F39" w:rsidP="008D084F">
      <w:pPr>
        <w:spacing w:line="360" w:lineRule="auto"/>
        <w:contextualSpacing/>
        <w:rPr>
          <w:rFonts w:ascii="Arial" w:hAnsi="Arial" w:cs="Arial"/>
          <w:b/>
          <w:sz w:val="22"/>
          <w:szCs w:val="22"/>
        </w:rPr>
      </w:pPr>
    </w:p>
    <w:p w:rsidR="00893F39" w:rsidRDefault="00893F39" w:rsidP="008D084F">
      <w:pPr>
        <w:spacing w:line="360" w:lineRule="auto"/>
        <w:contextualSpacing/>
        <w:rPr>
          <w:rFonts w:ascii="Arial" w:hAnsi="Arial" w:cs="Arial"/>
          <w:b/>
          <w:sz w:val="22"/>
          <w:szCs w:val="22"/>
        </w:rPr>
      </w:pPr>
    </w:p>
    <w:p w:rsidR="002539B0" w:rsidRPr="008D084F" w:rsidRDefault="002539B0" w:rsidP="008D084F">
      <w:pPr>
        <w:spacing w:line="360" w:lineRule="auto"/>
        <w:contextualSpacing/>
        <w:rPr>
          <w:rFonts w:ascii="Arial" w:hAnsi="Arial" w:cs="Arial"/>
          <w:sz w:val="22"/>
          <w:szCs w:val="22"/>
        </w:rPr>
      </w:pPr>
      <w:r w:rsidRPr="008D084F">
        <w:rPr>
          <w:rFonts w:ascii="Arial" w:hAnsi="Arial" w:cs="Arial"/>
          <w:b/>
          <w:sz w:val="22"/>
          <w:szCs w:val="22"/>
        </w:rPr>
        <w:t>SUPPORTING PUPILS AND FAMILIES</w:t>
      </w:r>
    </w:p>
    <w:p w:rsidR="002539B0" w:rsidRPr="008D084F" w:rsidRDefault="002539B0" w:rsidP="008D084F">
      <w:pPr>
        <w:spacing w:line="360" w:lineRule="auto"/>
        <w:contextualSpacing/>
        <w:rPr>
          <w:rFonts w:ascii="Arial" w:hAnsi="Arial" w:cs="Arial"/>
          <w:sz w:val="22"/>
          <w:szCs w:val="22"/>
        </w:rPr>
      </w:pPr>
      <w:r w:rsidRPr="008D084F">
        <w:rPr>
          <w:rFonts w:ascii="Arial" w:hAnsi="Arial" w:cs="Arial"/>
          <w:sz w:val="22"/>
          <w:szCs w:val="22"/>
        </w:rPr>
        <w:t xml:space="preserve">Parents’ first port of call is the child’s class teacher. In addition, the school’s </w:t>
      </w:r>
      <w:proofErr w:type="spellStart"/>
      <w:r w:rsidRPr="008D084F">
        <w:rPr>
          <w:rFonts w:ascii="Arial" w:hAnsi="Arial" w:cs="Arial"/>
          <w:sz w:val="22"/>
          <w:szCs w:val="22"/>
        </w:rPr>
        <w:t>SENDCo</w:t>
      </w:r>
      <w:proofErr w:type="spellEnd"/>
      <w:r w:rsidRPr="008D084F">
        <w:rPr>
          <w:rFonts w:ascii="Arial" w:hAnsi="Arial" w:cs="Arial"/>
          <w:sz w:val="22"/>
          <w:szCs w:val="22"/>
        </w:rPr>
        <w:t xml:space="preserve"> or Safeguarding Lead can provide support, guidance and advice to families, for example through: termly meetings with class teachers, Annual Reviews of Statements of SEN or EHCPs, consultations with SENDCO, referrals to other agencies, parent workshops etc. </w:t>
      </w:r>
    </w:p>
    <w:p w:rsidR="002539B0" w:rsidRPr="008D084F" w:rsidRDefault="002539B0" w:rsidP="008D084F">
      <w:pPr>
        <w:spacing w:line="360" w:lineRule="auto"/>
        <w:contextualSpacing/>
        <w:rPr>
          <w:rFonts w:ascii="Arial" w:hAnsi="Arial" w:cs="Arial"/>
          <w:sz w:val="22"/>
          <w:szCs w:val="22"/>
        </w:rPr>
      </w:pPr>
      <w:r w:rsidRPr="008D084F">
        <w:rPr>
          <w:rFonts w:ascii="Arial" w:hAnsi="Arial" w:cs="Arial"/>
          <w:sz w:val="22"/>
          <w:szCs w:val="22"/>
        </w:rPr>
        <w:t xml:space="preserve">Parents are also encouraged to seek advice from SENDIASS, the Special Educational Needs and/or Disabilities Information, Advice and Support Service for Devon. It is a free, confidential and impartial information and advice service set up to support parents and carers of </w:t>
      </w:r>
      <w:r w:rsidR="00962424">
        <w:rPr>
          <w:rFonts w:ascii="Arial" w:hAnsi="Arial" w:cs="Arial"/>
          <w:sz w:val="22"/>
          <w:szCs w:val="22"/>
        </w:rPr>
        <w:t xml:space="preserve">learners </w:t>
      </w:r>
      <w:r w:rsidR="00962424" w:rsidRPr="008D084F">
        <w:rPr>
          <w:rFonts w:ascii="Arial" w:hAnsi="Arial" w:cs="Arial"/>
          <w:sz w:val="22"/>
          <w:szCs w:val="22"/>
        </w:rPr>
        <w:t>aged</w:t>
      </w:r>
      <w:r w:rsidRPr="008D084F">
        <w:rPr>
          <w:rFonts w:ascii="Arial" w:hAnsi="Arial" w:cs="Arial"/>
          <w:sz w:val="22"/>
          <w:szCs w:val="22"/>
        </w:rPr>
        <w:t xml:space="preserve"> 0-25 with special educational needs and disabilities (SEND). SENDIASS can be contacted on 01392 383080 or via email </w:t>
      </w:r>
      <w:hyperlink r:id="rId18" w:history="1">
        <w:r w:rsidRPr="008D084F">
          <w:rPr>
            <w:rStyle w:val="Hyperlink"/>
            <w:rFonts w:ascii="Arial" w:hAnsi="Arial" w:cs="Arial"/>
            <w:sz w:val="22"/>
            <w:szCs w:val="22"/>
          </w:rPr>
          <w:t>devonias@devon.gov.uk</w:t>
        </w:r>
      </w:hyperlink>
      <w:r w:rsidRPr="008D084F">
        <w:rPr>
          <w:rFonts w:ascii="Arial" w:hAnsi="Arial" w:cs="Arial"/>
          <w:sz w:val="22"/>
          <w:szCs w:val="22"/>
        </w:rPr>
        <w:t xml:space="preserve"> </w:t>
      </w:r>
    </w:p>
    <w:p w:rsidR="002539B0" w:rsidRPr="008D084F" w:rsidRDefault="002539B0" w:rsidP="008D084F">
      <w:pPr>
        <w:spacing w:line="360" w:lineRule="auto"/>
        <w:contextualSpacing/>
        <w:rPr>
          <w:rFonts w:ascii="Arial" w:hAnsi="Arial" w:cs="Arial"/>
          <w:sz w:val="22"/>
          <w:szCs w:val="22"/>
        </w:rPr>
      </w:pPr>
      <w:r w:rsidRPr="008D084F">
        <w:rPr>
          <w:rFonts w:ascii="Arial" w:hAnsi="Arial" w:cs="Arial"/>
          <w:sz w:val="22"/>
          <w:szCs w:val="22"/>
        </w:rPr>
        <w:t xml:space="preserve">In addition to this SEN policy, each school’s Local Offer can be found on the school website: </w:t>
      </w:r>
      <w:hyperlink r:id="rId19" w:history="1">
        <w:r w:rsidRPr="008D084F">
          <w:rPr>
            <w:rStyle w:val="Hyperlink"/>
            <w:rFonts w:ascii="Arial" w:hAnsi="Arial" w:cs="Arial"/>
            <w:sz w:val="22"/>
            <w:szCs w:val="22"/>
          </w:rPr>
          <w:t>www.teignmouth.devon.sch.uk</w:t>
        </w:r>
      </w:hyperlink>
      <w:r w:rsidRPr="008D084F">
        <w:rPr>
          <w:rFonts w:ascii="Arial" w:hAnsi="Arial" w:cs="Arial"/>
          <w:sz w:val="22"/>
          <w:szCs w:val="22"/>
        </w:rPr>
        <w:t xml:space="preserve"> Devon’s Local Offer can be found on Devon County </w:t>
      </w:r>
      <w:r w:rsidR="00962424" w:rsidRPr="008D084F">
        <w:rPr>
          <w:rFonts w:ascii="Arial" w:hAnsi="Arial" w:cs="Arial"/>
          <w:sz w:val="22"/>
          <w:szCs w:val="22"/>
        </w:rPr>
        <w:t>Council’s</w:t>
      </w:r>
      <w:r w:rsidRPr="008D084F">
        <w:rPr>
          <w:rFonts w:ascii="Arial" w:hAnsi="Arial" w:cs="Arial"/>
          <w:sz w:val="22"/>
          <w:szCs w:val="22"/>
        </w:rPr>
        <w:t xml:space="preserve"> website which details the provision and support services available in the local area: </w:t>
      </w:r>
      <w:hyperlink r:id="rId20" w:history="1">
        <w:r w:rsidRPr="008D084F">
          <w:rPr>
            <w:rStyle w:val="Hyperlink"/>
            <w:rFonts w:ascii="Arial" w:hAnsi="Arial" w:cs="Arial"/>
            <w:sz w:val="22"/>
            <w:szCs w:val="22"/>
          </w:rPr>
          <w:t>https://new.devon.gov.uk/educationandfamilies/special-educational-needs-and-disability-send-local-offer</w:t>
        </w:r>
      </w:hyperlink>
      <w:r w:rsidRPr="008D084F">
        <w:rPr>
          <w:rFonts w:ascii="Arial" w:hAnsi="Arial" w:cs="Arial"/>
          <w:sz w:val="22"/>
          <w:szCs w:val="22"/>
        </w:rPr>
        <w:t xml:space="preserve"> </w:t>
      </w:r>
    </w:p>
    <w:p w:rsidR="00893F39" w:rsidRDefault="00893F39" w:rsidP="008D084F">
      <w:pPr>
        <w:spacing w:line="360" w:lineRule="auto"/>
        <w:contextualSpacing/>
        <w:rPr>
          <w:rFonts w:ascii="Arial" w:hAnsi="Arial" w:cs="Arial"/>
          <w:sz w:val="22"/>
          <w:szCs w:val="22"/>
        </w:rPr>
      </w:pPr>
    </w:p>
    <w:p w:rsidR="002539B0" w:rsidRPr="008D084F" w:rsidRDefault="002539B0" w:rsidP="008D084F">
      <w:pPr>
        <w:spacing w:line="360" w:lineRule="auto"/>
        <w:contextualSpacing/>
        <w:rPr>
          <w:rFonts w:ascii="Arial" w:hAnsi="Arial" w:cs="Arial"/>
          <w:b/>
          <w:sz w:val="22"/>
          <w:szCs w:val="22"/>
        </w:rPr>
      </w:pPr>
      <w:r w:rsidRPr="008D084F">
        <w:rPr>
          <w:rFonts w:ascii="Arial" w:hAnsi="Arial" w:cs="Arial"/>
          <w:b/>
          <w:sz w:val="22"/>
          <w:szCs w:val="22"/>
        </w:rPr>
        <w:t>USEFUL CONTACTS</w:t>
      </w:r>
    </w:p>
    <w:p w:rsidR="002539B0" w:rsidRPr="008D084F" w:rsidRDefault="002539B0" w:rsidP="008D084F">
      <w:pPr>
        <w:spacing w:line="360" w:lineRule="auto"/>
        <w:contextualSpacing/>
        <w:rPr>
          <w:rFonts w:ascii="Arial" w:hAnsi="Arial" w:cs="Arial"/>
          <w:sz w:val="22"/>
          <w:szCs w:val="22"/>
        </w:rPr>
      </w:pPr>
      <w:r w:rsidRPr="008D084F">
        <w:rPr>
          <w:rFonts w:ascii="Arial" w:hAnsi="Arial" w:cs="Arial"/>
          <w:sz w:val="22"/>
          <w:szCs w:val="22"/>
        </w:rPr>
        <w:t xml:space="preserve">Department for Education: </w:t>
      </w:r>
      <w:hyperlink r:id="rId21" w:history="1">
        <w:r w:rsidRPr="008D084F">
          <w:rPr>
            <w:rFonts w:ascii="Arial" w:hAnsi="Arial" w:cs="Arial"/>
            <w:color w:val="0563C1" w:themeColor="hyperlink"/>
            <w:sz w:val="22"/>
            <w:szCs w:val="22"/>
            <w:u w:val="single"/>
          </w:rPr>
          <w:t>https://www.gov.uk/</w:t>
        </w:r>
        <w:r w:rsidR="008D084F">
          <w:rPr>
            <w:rFonts w:ascii="Arial" w:hAnsi="Arial" w:cs="Arial"/>
            <w:color w:val="0563C1" w:themeColor="hyperlink"/>
            <w:sz w:val="22"/>
            <w:szCs w:val="22"/>
            <w:u w:val="single"/>
          </w:rPr>
          <w:t xml:space="preserve">learners </w:t>
        </w:r>
        <w:r w:rsidRPr="008D084F">
          <w:rPr>
            <w:rFonts w:ascii="Arial" w:hAnsi="Arial" w:cs="Arial"/>
            <w:color w:val="0563C1" w:themeColor="hyperlink"/>
            <w:sz w:val="22"/>
            <w:szCs w:val="22"/>
            <w:u w:val="single"/>
          </w:rPr>
          <w:t>-with-</w:t>
        </w:r>
        <w:proofErr w:type="spellStart"/>
        <w:r w:rsidRPr="008D084F">
          <w:rPr>
            <w:rFonts w:ascii="Arial" w:hAnsi="Arial" w:cs="Arial"/>
            <w:color w:val="0563C1" w:themeColor="hyperlink"/>
            <w:sz w:val="22"/>
            <w:szCs w:val="22"/>
            <w:u w:val="single"/>
          </w:rPr>
          <w:t>specialeducational</w:t>
        </w:r>
        <w:proofErr w:type="spellEnd"/>
        <w:r w:rsidRPr="008D084F">
          <w:rPr>
            <w:rFonts w:ascii="Arial" w:hAnsi="Arial" w:cs="Arial"/>
            <w:color w:val="0563C1" w:themeColor="hyperlink"/>
            <w:sz w:val="22"/>
            <w:szCs w:val="22"/>
            <w:u w:val="single"/>
          </w:rPr>
          <w:t>-needs/overview</w:t>
        </w:r>
      </w:hyperlink>
      <w:r w:rsidRPr="008D084F">
        <w:rPr>
          <w:rFonts w:ascii="Arial" w:hAnsi="Arial" w:cs="Arial"/>
          <w:sz w:val="22"/>
          <w:szCs w:val="22"/>
        </w:rPr>
        <w:t xml:space="preserve"> </w:t>
      </w:r>
    </w:p>
    <w:p w:rsidR="002539B0" w:rsidRPr="008D084F" w:rsidRDefault="002539B0" w:rsidP="008D084F">
      <w:pPr>
        <w:spacing w:line="360" w:lineRule="auto"/>
        <w:contextualSpacing/>
        <w:rPr>
          <w:rFonts w:ascii="Arial" w:hAnsi="Arial" w:cs="Arial"/>
          <w:sz w:val="22"/>
          <w:szCs w:val="22"/>
        </w:rPr>
      </w:pPr>
      <w:r w:rsidRPr="008D084F">
        <w:rPr>
          <w:rFonts w:ascii="Arial" w:hAnsi="Arial" w:cs="Arial"/>
          <w:sz w:val="22"/>
          <w:szCs w:val="22"/>
        </w:rPr>
        <w:t xml:space="preserve">Devon County Council: </w:t>
      </w:r>
      <w:hyperlink r:id="rId22" w:history="1">
        <w:r w:rsidRPr="008D084F">
          <w:rPr>
            <w:rFonts w:ascii="Arial" w:hAnsi="Arial" w:cs="Arial"/>
            <w:color w:val="0563C1" w:themeColor="hyperlink"/>
            <w:sz w:val="22"/>
            <w:szCs w:val="22"/>
            <w:u w:val="single"/>
          </w:rPr>
          <w:t>https://new.devon.gov.uk/educationandfamilies/special-educational-needs-and-disability-send-local-offer</w:t>
        </w:r>
      </w:hyperlink>
      <w:r w:rsidRPr="008D084F">
        <w:rPr>
          <w:rFonts w:ascii="Arial" w:hAnsi="Arial" w:cs="Arial"/>
          <w:sz w:val="22"/>
          <w:szCs w:val="22"/>
        </w:rPr>
        <w:t xml:space="preserve"> </w:t>
      </w:r>
    </w:p>
    <w:p w:rsidR="002539B0" w:rsidRPr="008D084F" w:rsidRDefault="002539B0" w:rsidP="008D084F">
      <w:pPr>
        <w:spacing w:line="360" w:lineRule="auto"/>
        <w:contextualSpacing/>
        <w:rPr>
          <w:rFonts w:ascii="Arial" w:hAnsi="Arial" w:cs="Arial"/>
          <w:sz w:val="22"/>
          <w:szCs w:val="22"/>
        </w:rPr>
      </w:pPr>
      <w:r w:rsidRPr="008D084F">
        <w:rPr>
          <w:rFonts w:ascii="Arial" w:hAnsi="Arial" w:cs="Arial"/>
          <w:sz w:val="22"/>
          <w:szCs w:val="22"/>
        </w:rPr>
        <w:t xml:space="preserve">SEND DIAS Devon: </w:t>
      </w:r>
      <w:hyperlink r:id="rId23" w:history="1">
        <w:r w:rsidRPr="008D084F">
          <w:rPr>
            <w:rFonts w:ascii="Arial" w:hAnsi="Arial" w:cs="Arial"/>
            <w:color w:val="0563C1" w:themeColor="hyperlink"/>
            <w:sz w:val="22"/>
            <w:szCs w:val="22"/>
            <w:u w:val="single"/>
          </w:rPr>
          <w:t>https://www.devonias.org.uk/</w:t>
        </w:r>
      </w:hyperlink>
      <w:r w:rsidRPr="008D084F">
        <w:rPr>
          <w:rFonts w:ascii="Arial" w:hAnsi="Arial" w:cs="Arial"/>
          <w:sz w:val="22"/>
          <w:szCs w:val="22"/>
        </w:rPr>
        <w:t xml:space="preserve"> </w:t>
      </w:r>
    </w:p>
    <w:p w:rsidR="002539B0" w:rsidRPr="008D084F" w:rsidRDefault="002539B0" w:rsidP="008D084F">
      <w:pPr>
        <w:spacing w:line="360" w:lineRule="auto"/>
        <w:contextualSpacing/>
        <w:rPr>
          <w:rFonts w:ascii="Arial" w:hAnsi="Arial" w:cs="Arial"/>
          <w:sz w:val="22"/>
          <w:szCs w:val="22"/>
        </w:rPr>
      </w:pPr>
      <w:r w:rsidRPr="008D084F">
        <w:rPr>
          <w:rFonts w:ascii="Arial" w:hAnsi="Arial" w:cs="Arial"/>
          <w:sz w:val="22"/>
          <w:szCs w:val="22"/>
        </w:rPr>
        <w:t xml:space="preserve">AUTISTIC SOCIETY </w:t>
      </w:r>
      <w:hyperlink r:id="rId24" w:history="1">
        <w:r w:rsidRPr="008D084F">
          <w:rPr>
            <w:rStyle w:val="Hyperlink"/>
            <w:rFonts w:ascii="Arial" w:hAnsi="Arial" w:cs="Arial"/>
            <w:sz w:val="22"/>
            <w:szCs w:val="22"/>
          </w:rPr>
          <w:t>http://www.autism.org.uk</w:t>
        </w:r>
      </w:hyperlink>
      <w:r w:rsidRPr="008D084F">
        <w:rPr>
          <w:rFonts w:ascii="Arial" w:hAnsi="Arial" w:cs="Arial"/>
          <w:sz w:val="22"/>
          <w:szCs w:val="22"/>
        </w:rPr>
        <w:t xml:space="preserve"> </w:t>
      </w:r>
    </w:p>
    <w:p w:rsidR="002539B0" w:rsidRPr="008D084F" w:rsidRDefault="002539B0" w:rsidP="008D084F">
      <w:pPr>
        <w:spacing w:line="360" w:lineRule="auto"/>
        <w:contextualSpacing/>
        <w:rPr>
          <w:rFonts w:ascii="Arial" w:hAnsi="Arial" w:cs="Arial"/>
          <w:sz w:val="22"/>
          <w:szCs w:val="22"/>
        </w:rPr>
      </w:pPr>
      <w:r w:rsidRPr="008D084F">
        <w:rPr>
          <w:rFonts w:ascii="Arial" w:hAnsi="Arial" w:cs="Arial"/>
          <w:sz w:val="22"/>
          <w:szCs w:val="22"/>
        </w:rPr>
        <w:t xml:space="preserve">BRITISH DYSLEXIA SOCIETY </w:t>
      </w:r>
      <w:hyperlink r:id="rId25" w:history="1">
        <w:r w:rsidRPr="008D084F">
          <w:rPr>
            <w:rStyle w:val="Hyperlink"/>
            <w:rFonts w:ascii="Arial" w:hAnsi="Arial" w:cs="Arial"/>
            <w:sz w:val="22"/>
            <w:szCs w:val="22"/>
          </w:rPr>
          <w:t>http://www.bdadyslexia.org.uk</w:t>
        </w:r>
      </w:hyperlink>
      <w:r w:rsidRPr="008D084F">
        <w:rPr>
          <w:rFonts w:ascii="Arial" w:hAnsi="Arial" w:cs="Arial"/>
          <w:sz w:val="22"/>
          <w:szCs w:val="22"/>
        </w:rPr>
        <w:t xml:space="preserve"> </w:t>
      </w:r>
    </w:p>
    <w:p w:rsidR="002539B0" w:rsidRPr="008D084F" w:rsidRDefault="002539B0" w:rsidP="008D084F">
      <w:pPr>
        <w:pStyle w:val="BodyText"/>
        <w:spacing w:after="0" w:line="360" w:lineRule="auto"/>
        <w:contextualSpacing/>
        <w:jc w:val="both"/>
        <w:rPr>
          <w:rFonts w:cs="Arial"/>
          <w:szCs w:val="22"/>
        </w:rPr>
      </w:pPr>
    </w:p>
    <w:tbl>
      <w:tblPr>
        <w:tblStyle w:val="TableGrid"/>
        <w:tblW w:w="0" w:type="auto"/>
        <w:tblLook w:val="04A0" w:firstRow="1" w:lastRow="0" w:firstColumn="1" w:lastColumn="0" w:noHBand="0" w:noVBand="1"/>
      </w:tblPr>
      <w:tblGrid>
        <w:gridCol w:w="2074"/>
        <w:gridCol w:w="2074"/>
        <w:gridCol w:w="2074"/>
        <w:gridCol w:w="2074"/>
      </w:tblGrid>
      <w:tr w:rsidR="00997048" w:rsidTr="007C63A2">
        <w:tc>
          <w:tcPr>
            <w:tcW w:w="2074" w:type="dxa"/>
            <w:shd w:val="clear" w:color="auto" w:fill="BFBFBF" w:themeFill="background1" w:themeFillShade="BF"/>
          </w:tcPr>
          <w:p w:rsidR="00997048" w:rsidRDefault="00997048" w:rsidP="007C63A2">
            <w:pPr>
              <w:pStyle w:val="BodyText"/>
              <w:spacing w:after="0"/>
              <w:contextualSpacing/>
              <w:jc w:val="both"/>
              <w:rPr>
                <w:rFonts w:cs="Arial"/>
                <w:szCs w:val="22"/>
              </w:rPr>
            </w:pPr>
            <w:r>
              <w:rPr>
                <w:rFonts w:cs="Arial"/>
                <w:szCs w:val="22"/>
              </w:rPr>
              <w:t xml:space="preserve">Version </w:t>
            </w:r>
            <w:r w:rsidR="007C63A2">
              <w:rPr>
                <w:rFonts w:cs="Arial"/>
                <w:szCs w:val="22"/>
              </w:rPr>
              <w:t>#</w:t>
            </w:r>
          </w:p>
        </w:tc>
        <w:tc>
          <w:tcPr>
            <w:tcW w:w="2074" w:type="dxa"/>
            <w:shd w:val="clear" w:color="auto" w:fill="BFBFBF" w:themeFill="background1" w:themeFillShade="BF"/>
          </w:tcPr>
          <w:p w:rsidR="00997048" w:rsidRDefault="007C63A2" w:rsidP="007C63A2">
            <w:pPr>
              <w:pStyle w:val="BodyText"/>
              <w:spacing w:after="0"/>
              <w:contextualSpacing/>
              <w:jc w:val="both"/>
              <w:rPr>
                <w:rFonts w:cs="Arial"/>
                <w:szCs w:val="22"/>
              </w:rPr>
            </w:pPr>
            <w:r>
              <w:rPr>
                <w:rFonts w:cs="Arial"/>
                <w:szCs w:val="22"/>
              </w:rPr>
              <w:t>Date</w:t>
            </w:r>
          </w:p>
        </w:tc>
        <w:tc>
          <w:tcPr>
            <w:tcW w:w="2074" w:type="dxa"/>
            <w:shd w:val="clear" w:color="auto" w:fill="BFBFBF" w:themeFill="background1" w:themeFillShade="BF"/>
          </w:tcPr>
          <w:p w:rsidR="00997048" w:rsidRDefault="007C63A2" w:rsidP="007C63A2">
            <w:pPr>
              <w:pStyle w:val="BodyText"/>
              <w:spacing w:after="0"/>
              <w:contextualSpacing/>
              <w:jc w:val="both"/>
              <w:rPr>
                <w:rFonts w:cs="Arial"/>
                <w:szCs w:val="22"/>
              </w:rPr>
            </w:pPr>
            <w:r>
              <w:rPr>
                <w:rFonts w:cs="Arial"/>
                <w:szCs w:val="22"/>
              </w:rPr>
              <w:t xml:space="preserve">Amended By </w:t>
            </w:r>
          </w:p>
        </w:tc>
        <w:tc>
          <w:tcPr>
            <w:tcW w:w="2074" w:type="dxa"/>
            <w:shd w:val="clear" w:color="auto" w:fill="BFBFBF" w:themeFill="background1" w:themeFillShade="BF"/>
          </w:tcPr>
          <w:p w:rsidR="00997048" w:rsidRDefault="007C63A2" w:rsidP="007C63A2">
            <w:pPr>
              <w:pStyle w:val="BodyText"/>
              <w:spacing w:after="0"/>
              <w:contextualSpacing/>
              <w:jc w:val="both"/>
              <w:rPr>
                <w:rFonts w:cs="Arial"/>
                <w:szCs w:val="22"/>
              </w:rPr>
            </w:pPr>
            <w:r>
              <w:rPr>
                <w:rFonts w:cs="Arial"/>
                <w:szCs w:val="22"/>
              </w:rPr>
              <w:t xml:space="preserve">Nature of Change </w:t>
            </w:r>
          </w:p>
        </w:tc>
      </w:tr>
      <w:tr w:rsidR="00997048" w:rsidTr="00997048">
        <w:tc>
          <w:tcPr>
            <w:tcW w:w="2074" w:type="dxa"/>
          </w:tcPr>
          <w:p w:rsidR="00997048" w:rsidRDefault="007C63A2" w:rsidP="007C63A2">
            <w:pPr>
              <w:pStyle w:val="BodyText"/>
              <w:spacing w:after="0"/>
              <w:contextualSpacing/>
              <w:jc w:val="both"/>
              <w:rPr>
                <w:rFonts w:cs="Arial"/>
                <w:szCs w:val="22"/>
              </w:rPr>
            </w:pPr>
            <w:r>
              <w:rPr>
                <w:rFonts w:cs="Arial"/>
                <w:szCs w:val="22"/>
              </w:rPr>
              <w:t>1</w:t>
            </w:r>
          </w:p>
        </w:tc>
        <w:tc>
          <w:tcPr>
            <w:tcW w:w="2074" w:type="dxa"/>
          </w:tcPr>
          <w:p w:rsidR="00997048" w:rsidRDefault="007C63A2" w:rsidP="007C63A2">
            <w:pPr>
              <w:pStyle w:val="BodyText"/>
              <w:spacing w:after="0"/>
              <w:contextualSpacing/>
              <w:jc w:val="both"/>
              <w:rPr>
                <w:rFonts w:cs="Arial"/>
                <w:szCs w:val="22"/>
              </w:rPr>
            </w:pPr>
            <w:r>
              <w:rPr>
                <w:rFonts w:cs="Arial"/>
                <w:szCs w:val="22"/>
              </w:rPr>
              <w:t>14/03/2013</w:t>
            </w:r>
          </w:p>
        </w:tc>
        <w:tc>
          <w:tcPr>
            <w:tcW w:w="2074" w:type="dxa"/>
          </w:tcPr>
          <w:p w:rsidR="00997048" w:rsidRDefault="007C63A2" w:rsidP="007C63A2">
            <w:pPr>
              <w:pStyle w:val="BodyText"/>
              <w:spacing w:after="0"/>
              <w:contextualSpacing/>
              <w:jc w:val="both"/>
              <w:rPr>
                <w:rFonts w:cs="Arial"/>
                <w:szCs w:val="22"/>
              </w:rPr>
            </w:pPr>
            <w:r>
              <w:rPr>
                <w:rFonts w:cs="Arial"/>
                <w:szCs w:val="22"/>
              </w:rPr>
              <w:t>Kelly Ray</w:t>
            </w:r>
          </w:p>
        </w:tc>
        <w:tc>
          <w:tcPr>
            <w:tcW w:w="2074" w:type="dxa"/>
          </w:tcPr>
          <w:p w:rsidR="00997048" w:rsidRDefault="007C63A2" w:rsidP="007C63A2">
            <w:pPr>
              <w:pStyle w:val="BodyText"/>
              <w:spacing w:after="0"/>
              <w:contextualSpacing/>
              <w:jc w:val="both"/>
              <w:rPr>
                <w:rFonts w:cs="Arial"/>
                <w:szCs w:val="22"/>
              </w:rPr>
            </w:pPr>
            <w:r>
              <w:rPr>
                <w:rFonts w:cs="Arial"/>
                <w:szCs w:val="22"/>
              </w:rPr>
              <w:t>One school policy.</w:t>
            </w:r>
          </w:p>
        </w:tc>
      </w:tr>
      <w:tr w:rsidR="00997048" w:rsidTr="00997048">
        <w:tc>
          <w:tcPr>
            <w:tcW w:w="2074" w:type="dxa"/>
          </w:tcPr>
          <w:p w:rsidR="00997048" w:rsidRDefault="007C63A2" w:rsidP="007C63A2">
            <w:pPr>
              <w:pStyle w:val="BodyText"/>
              <w:spacing w:after="0"/>
              <w:contextualSpacing/>
              <w:jc w:val="both"/>
              <w:rPr>
                <w:rFonts w:cs="Arial"/>
                <w:szCs w:val="22"/>
              </w:rPr>
            </w:pPr>
            <w:r>
              <w:rPr>
                <w:rFonts w:cs="Arial"/>
                <w:szCs w:val="22"/>
              </w:rPr>
              <w:t>2</w:t>
            </w:r>
          </w:p>
        </w:tc>
        <w:tc>
          <w:tcPr>
            <w:tcW w:w="2074" w:type="dxa"/>
          </w:tcPr>
          <w:p w:rsidR="00997048" w:rsidRDefault="007C63A2" w:rsidP="007C63A2">
            <w:pPr>
              <w:pStyle w:val="BodyText"/>
              <w:spacing w:after="0"/>
              <w:contextualSpacing/>
              <w:jc w:val="both"/>
              <w:rPr>
                <w:rFonts w:cs="Arial"/>
                <w:szCs w:val="22"/>
              </w:rPr>
            </w:pPr>
            <w:r>
              <w:rPr>
                <w:rFonts w:cs="Arial"/>
                <w:szCs w:val="22"/>
              </w:rPr>
              <w:t>30/04/2014</w:t>
            </w:r>
          </w:p>
        </w:tc>
        <w:tc>
          <w:tcPr>
            <w:tcW w:w="2074" w:type="dxa"/>
          </w:tcPr>
          <w:p w:rsidR="00997048" w:rsidRDefault="007C63A2" w:rsidP="007C63A2">
            <w:pPr>
              <w:pStyle w:val="BodyText"/>
              <w:spacing w:after="0"/>
              <w:contextualSpacing/>
              <w:jc w:val="both"/>
              <w:rPr>
                <w:rFonts w:cs="Arial"/>
                <w:szCs w:val="22"/>
              </w:rPr>
            </w:pPr>
            <w:r>
              <w:rPr>
                <w:rFonts w:cs="Arial"/>
                <w:szCs w:val="22"/>
              </w:rPr>
              <w:t xml:space="preserve">Michelle Milton </w:t>
            </w:r>
          </w:p>
        </w:tc>
        <w:tc>
          <w:tcPr>
            <w:tcW w:w="2074" w:type="dxa"/>
          </w:tcPr>
          <w:p w:rsidR="00997048" w:rsidRDefault="007C63A2" w:rsidP="007C63A2">
            <w:pPr>
              <w:pStyle w:val="BodyText"/>
              <w:spacing w:after="0"/>
              <w:contextualSpacing/>
              <w:jc w:val="both"/>
              <w:rPr>
                <w:rFonts w:cs="Arial"/>
                <w:szCs w:val="22"/>
              </w:rPr>
            </w:pPr>
            <w:r>
              <w:rPr>
                <w:rFonts w:cs="Arial"/>
                <w:szCs w:val="22"/>
              </w:rPr>
              <w:t>Update</w:t>
            </w:r>
          </w:p>
        </w:tc>
      </w:tr>
      <w:tr w:rsidR="00997048" w:rsidTr="00997048">
        <w:tc>
          <w:tcPr>
            <w:tcW w:w="2074" w:type="dxa"/>
          </w:tcPr>
          <w:p w:rsidR="00997048" w:rsidRDefault="007C63A2" w:rsidP="007C63A2">
            <w:pPr>
              <w:pStyle w:val="BodyText"/>
              <w:spacing w:after="0"/>
              <w:contextualSpacing/>
              <w:jc w:val="both"/>
              <w:rPr>
                <w:rFonts w:cs="Arial"/>
                <w:szCs w:val="22"/>
              </w:rPr>
            </w:pPr>
            <w:r>
              <w:rPr>
                <w:rFonts w:cs="Arial"/>
                <w:szCs w:val="22"/>
              </w:rPr>
              <w:t>3</w:t>
            </w:r>
          </w:p>
        </w:tc>
        <w:tc>
          <w:tcPr>
            <w:tcW w:w="2074" w:type="dxa"/>
          </w:tcPr>
          <w:p w:rsidR="00997048" w:rsidRDefault="007C63A2" w:rsidP="007C63A2">
            <w:pPr>
              <w:pStyle w:val="BodyText"/>
              <w:spacing w:after="0"/>
              <w:contextualSpacing/>
              <w:jc w:val="both"/>
              <w:rPr>
                <w:rFonts w:cs="Arial"/>
                <w:szCs w:val="22"/>
              </w:rPr>
            </w:pPr>
            <w:r>
              <w:rPr>
                <w:rFonts w:cs="Arial"/>
                <w:szCs w:val="22"/>
              </w:rPr>
              <w:t>08/09/2014</w:t>
            </w:r>
          </w:p>
        </w:tc>
        <w:tc>
          <w:tcPr>
            <w:tcW w:w="2074" w:type="dxa"/>
          </w:tcPr>
          <w:p w:rsidR="00997048" w:rsidRDefault="007C63A2" w:rsidP="007C63A2">
            <w:pPr>
              <w:pStyle w:val="BodyText"/>
              <w:spacing w:after="0"/>
              <w:contextualSpacing/>
              <w:jc w:val="both"/>
              <w:rPr>
                <w:rFonts w:cs="Arial"/>
                <w:szCs w:val="22"/>
              </w:rPr>
            </w:pPr>
            <w:r>
              <w:rPr>
                <w:rFonts w:cs="Arial"/>
                <w:szCs w:val="22"/>
              </w:rPr>
              <w:t xml:space="preserve">Michelle Milton </w:t>
            </w:r>
          </w:p>
        </w:tc>
        <w:tc>
          <w:tcPr>
            <w:tcW w:w="2074" w:type="dxa"/>
          </w:tcPr>
          <w:p w:rsidR="00997048" w:rsidRDefault="007C63A2" w:rsidP="00B91D2A">
            <w:pPr>
              <w:pStyle w:val="BodyText"/>
              <w:spacing w:after="0"/>
              <w:contextualSpacing/>
              <w:rPr>
                <w:rFonts w:cs="Arial"/>
                <w:szCs w:val="22"/>
              </w:rPr>
            </w:pPr>
            <w:r>
              <w:rPr>
                <w:rFonts w:cs="Arial"/>
                <w:szCs w:val="22"/>
              </w:rPr>
              <w:t xml:space="preserve">Update to reflect changes in the SEN Code of Practice </w:t>
            </w:r>
          </w:p>
        </w:tc>
      </w:tr>
      <w:tr w:rsidR="00997048" w:rsidTr="00997048">
        <w:tc>
          <w:tcPr>
            <w:tcW w:w="2074" w:type="dxa"/>
          </w:tcPr>
          <w:p w:rsidR="00997048" w:rsidRDefault="007C63A2" w:rsidP="007C63A2">
            <w:pPr>
              <w:pStyle w:val="BodyText"/>
              <w:spacing w:after="0"/>
              <w:contextualSpacing/>
              <w:jc w:val="both"/>
              <w:rPr>
                <w:rFonts w:cs="Arial"/>
                <w:szCs w:val="22"/>
              </w:rPr>
            </w:pPr>
            <w:r>
              <w:rPr>
                <w:rFonts w:cs="Arial"/>
                <w:szCs w:val="22"/>
              </w:rPr>
              <w:t>4</w:t>
            </w:r>
          </w:p>
        </w:tc>
        <w:tc>
          <w:tcPr>
            <w:tcW w:w="2074" w:type="dxa"/>
          </w:tcPr>
          <w:p w:rsidR="00997048" w:rsidRDefault="007C63A2" w:rsidP="007C63A2">
            <w:pPr>
              <w:pStyle w:val="BodyText"/>
              <w:spacing w:after="0"/>
              <w:contextualSpacing/>
              <w:jc w:val="both"/>
              <w:rPr>
                <w:rFonts w:cs="Arial"/>
                <w:szCs w:val="22"/>
              </w:rPr>
            </w:pPr>
            <w:r>
              <w:rPr>
                <w:rFonts w:cs="Arial"/>
                <w:szCs w:val="22"/>
              </w:rPr>
              <w:t>10/01/2015</w:t>
            </w:r>
          </w:p>
        </w:tc>
        <w:tc>
          <w:tcPr>
            <w:tcW w:w="2074" w:type="dxa"/>
          </w:tcPr>
          <w:p w:rsidR="00997048" w:rsidRDefault="007C63A2" w:rsidP="007C63A2">
            <w:pPr>
              <w:pStyle w:val="BodyText"/>
              <w:spacing w:after="0"/>
              <w:contextualSpacing/>
              <w:jc w:val="both"/>
              <w:rPr>
                <w:rFonts w:cs="Arial"/>
                <w:szCs w:val="22"/>
              </w:rPr>
            </w:pPr>
            <w:r>
              <w:rPr>
                <w:rFonts w:cs="Arial"/>
                <w:szCs w:val="22"/>
              </w:rPr>
              <w:t>Manda Stone</w:t>
            </w:r>
          </w:p>
        </w:tc>
        <w:tc>
          <w:tcPr>
            <w:tcW w:w="2074" w:type="dxa"/>
          </w:tcPr>
          <w:p w:rsidR="00997048" w:rsidRDefault="007C63A2" w:rsidP="00B91D2A">
            <w:pPr>
              <w:pStyle w:val="BodyText"/>
              <w:spacing w:after="0"/>
              <w:contextualSpacing/>
              <w:rPr>
                <w:rFonts w:cs="Arial"/>
                <w:szCs w:val="22"/>
              </w:rPr>
            </w:pPr>
            <w:r>
              <w:rPr>
                <w:rFonts w:cs="Arial"/>
                <w:szCs w:val="22"/>
              </w:rPr>
              <w:t xml:space="preserve">Inclusion of the Accessibility Plan from the Disability Equality Scheme </w:t>
            </w:r>
          </w:p>
        </w:tc>
      </w:tr>
      <w:tr w:rsidR="00997048" w:rsidTr="00997048">
        <w:tc>
          <w:tcPr>
            <w:tcW w:w="2074" w:type="dxa"/>
          </w:tcPr>
          <w:p w:rsidR="00997048" w:rsidRDefault="007C63A2" w:rsidP="007C63A2">
            <w:pPr>
              <w:pStyle w:val="BodyText"/>
              <w:spacing w:after="0"/>
              <w:contextualSpacing/>
              <w:jc w:val="both"/>
              <w:rPr>
                <w:rFonts w:cs="Arial"/>
                <w:szCs w:val="22"/>
              </w:rPr>
            </w:pPr>
            <w:r>
              <w:rPr>
                <w:rFonts w:cs="Arial"/>
                <w:szCs w:val="22"/>
              </w:rPr>
              <w:t>5</w:t>
            </w:r>
          </w:p>
        </w:tc>
        <w:tc>
          <w:tcPr>
            <w:tcW w:w="2074" w:type="dxa"/>
          </w:tcPr>
          <w:p w:rsidR="00997048" w:rsidRDefault="007C63A2" w:rsidP="007C63A2">
            <w:pPr>
              <w:pStyle w:val="BodyText"/>
              <w:spacing w:after="0"/>
              <w:contextualSpacing/>
              <w:jc w:val="both"/>
              <w:rPr>
                <w:rFonts w:cs="Arial"/>
                <w:szCs w:val="22"/>
              </w:rPr>
            </w:pPr>
            <w:r>
              <w:rPr>
                <w:rFonts w:cs="Arial"/>
                <w:szCs w:val="22"/>
              </w:rPr>
              <w:t>12/03/2018</w:t>
            </w:r>
          </w:p>
        </w:tc>
        <w:tc>
          <w:tcPr>
            <w:tcW w:w="2074" w:type="dxa"/>
          </w:tcPr>
          <w:p w:rsidR="00997048" w:rsidRDefault="007C63A2" w:rsidP="007C63A2">
            <w:pPr>
              <w:pStyle w:val="BodyText"/>
              <w:spacing w:after="0"/>
              <w:contextualSpacing/>
              <w:jc w:val="both"/>
              <w:rPr>
                <w:rFonts w:cs="Arial"/>
                <w:szCs w:val="22"/>
              </w:rPr>
            </w:pPr>
            <w:r>
              <w:rPr>
                <w:rFonts w:cs="Arial"/>
                <w:szCs w:val="22"/>
              </w:rPr>
              <w:t>Justine Housecroft/Scott Deeming</w:t>
            </w:r>
          </w:p>
        </w:tc>
        <w:tc>
          <w:tcPr>
            <w:tcW w:w="2074" w:type="dxa"/>
          </w:tcPr>
          <w:p w:rsidR="00997048" w:rsidRDefault="007C63A2" w:rsidP="00B91D2A">
            <w:pPr>
              <w:pStyle w:val="BodyText"/>
              <w:spacing w:after="0"/>
              <w:contextualSpacing/>
              <w:rPr>
                <w:rFonts w:cs="Arial"/>
                <w:szCs w:val="22"/>
              </w:rPr>
            </w:pPr>
            <w:r>
              <w:rPr>
                <w:rFonts w:cs="Arial"/>
                <w:szCs w:val="22"/>
              </w:rPr>
              <w:t>New policy – rewrite to reflect changes in SEND at ML and ER</w:t>
            </w:r>
          </w:p>
        </w:tc>
      </w:tr>
      <w:tr w:rsidR="00B91D2A" w:rsidTr="00997048">
        <w:tc>
          <w:tcPr>
            <w:tcW w:w="2074" w:type="dxa"/>
          </w:tcPr>
          <w:p w:rsidR="00B91D2A" w:rsidRDefault="00B91D2A" w:rsidP="007C63A2">
            <w:pPr>
              <w:pStyle w:val="BodyText"/>
              <w:spacing w:after="0"/>
              <w:contextualSpacing/>
              <w:jc w:val="both"/>
              <w:rPr>
                <w:rFonts w:cs="Arial"/>
                <w:szCs w:val="22"/>
              </w:rPr>
            </w:pPr>
            <w:r>
              <w:rPr>
                <w:rFonts w:cs="Arial"/>
                <w:szCs w:val="22"/>
              </w:rPr>
              <w:t>6</w:t>
            </w:r>
          </w:p>
        </w:tc>
        <w:tc>
          <w:tcPr>
            <w:tcW w:w="2074" w:type="dxa"/>
          </w:tcPr>
          <w:p w:rsidR="00B91D2A" w:rsidRDefault="00B91D2A" w:rsidP="007C63A2">
            <w:pPr>
              <w:pStyle w:val="BodyText"/>
              <w:spacing w:after="0"/>
              <w:contextualSpacing/>
              <w:jc w:val="both"/>
              <w:rPr>
                <w:rFonts w:cs="Arial"/>
                <w:szCs w:val="22"/>
              </w:rPr>
            </w:pPr>
            <w:r>
              <w:rPr>
                <w:rFonts w:cs="Arial"/>
                <w:szCs w:val="22"/>
              </w:rPr>
              <w:t>02/09/2018</w:t>
            </w:r>
          </w:p>
        </w:tc>
        <w:tc>
          <w:tcPr>
            <w:tcW w:w="2074" w:type="dxa"/>
          </w:tcPr>
          <w:p w:rsidR="00B91D2A" w:rsidRDefault="00B91D2A" w:rsidP="007C63A2">
            <w:pPr>
              <w:pStyle w:val="BodyText"/>
              <w:spacing w:after="0"/>
              <w:contextualSpacing/>
              <w:jc w:val="both"/>
              <w:rPr>
                <w:rFonts w:cs="Arial"/>
                <w:szCs w:val="22"/>
              </w:rPr>
            </w:pPr>
            <w:r>
              <w:rPr>
                <w:rFonts w:cs="Arial"/>
                <w:szCs w:val="22"/>
              </w:rPr>
              <w:t>Justine Housecroft</w:t>
            </w:r>
          </w:p>
        </w:tc>
        <w:tc>
          <w:tcPr>
            <w:tcW w:w="2074" w:type="dxa"/>
          </w:tcPr>
          <w:p w:rsidR="00B91D2A" w:rsidRDefault="00B91D2A" w:rsidP="00B91D2A">
            <w:pPr>
              <w:pStyle w:val="BodyText"/>
              <w:spacing w:after="0"/>
              <w:contextualSpacing/>
              <w:rPr>
                <w:rFonts w:cs="Arial"/>
                <w:szCs w:val="22"/>
              </w:rPr>
            </w:pPr>
            <w:r>
              <w:rPr>
                <w:rFonts w:cs="Arial"/>
                <w:szCs w:val="22"/>
              </w:rPr>
              <w:t>Annual policy review</w:t>
            </w:r>
          </w:p>
        </w:tc>
      </w:tr>
    </w:tbl>
    <w:p w:rsidR="004D2D91" w:rsidRPr="008D084F" w:rsidRDefault="004D2D91" w:rsidP="008D084F">
      <w:pPr>
        <w:pStyle w:val="BodyText"/>
        <w:spacing w:after="0" w:line="360" w:lineRule="auto"/>
        <w:contextualSpacing/>
        <w:jc w:val="both"/>
        <w:rPr>
          <w:rFonts w:cs="Arial"/>
          <w:szCs w:val="22"/>
        </w:rPr>
      </w:pPr>
    </w:p>
    <w:p w:rsidR="00D90AED" w:rsidRPr="008D084F" w:rsidRDefault="00D90AED" w:rsidP="008D084F">
      <w:pPr>
        <w:pStyle w:val="BodyText"/>
        <w:spacing w:after="0" w:line="360" w:lineRule="auto"/>
        <w:contextualSpacing/>
        <w:jc w:val="both"/>
        <w:rPr>
          <w:rFonts w:cs="Arial"/>
          <w:szCs w:val="22"/>
        </w:rPr>
      </w:pPr>
    </w:p>
    <w:p w:rsidR="00D90AED" w:rsidRPr="008D084F" w:rsidRDefault="00D90AED" w:rsidP="008D084F">
      <w:pPr>
        <w:pStyle w:val="BodyText"/>
        <w:spacing w:after="0" w:line="360" w:lineRule="auto"/>
        <w:contextualSpacing/>
        <w:jc w:val="both"/>
        <w:rPr>
          <w:rFonts w:cs="Arial"/>
          <w:szCs w:val="22"/>
        </w:rPr>
      </w:pPr>
    </w:p>
    <w:p w:rsidR="00CE6600" w:rsidRPr="008D084F" w:rsidRDefault="00CE6600" w:rsidP="008D084F">
      <w:pPr>
        <w:tabs>
          <w:tab w:val="left" w:pos="1275"/>
        </w:tabs>
        <w:spacing w:line="360" w:lineRule="auto"/>
        <w:contextualSpacing/>
        <w:jc w:val="both"/>
        <w:rPr>
          <w:rFonts w:ascii="Arial" w:hAnsi="Arial" w:cs="Arial"/>
          <w:sz w:val="22"/>
          <w:szCs w:val="22"/>
        </w:rPr>
      </w:pPr>
    </w:p>
    <w:sectPr w:rsidR="00CE6600" w:rsidRPr="008D084F">
      <w:headerReference w:type="default" r:id="rId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30C" w:rsidRDefault="00F7630C" w:rsidP="00996898">
      <w:r>
        <w:separator/>
      </w:r>
    </w:p>
  </w:endnote>
  <w:endnote w:type="continuationSeparator" w:id="0">
    <w:p w:rsidR="00F7630C" w:rsidRDefault="00F7630C" w:rsidP="0099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30C" w:rsidRDefault="00F7630C" w:rsidP="00996898">
      <w:r>
        <w:separator/>
      </w:r>
    </w:p>
  </w:footnote>
  <w:footnote w:type="continuationSeparator" w:id="0">
    <w:p w:rsidR="00F7630C" w:rsidRDefault="00F7630C" w:rsidP="00996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8" w:rsidRDefault="00996898">
    <w:pPr>
      <w:pStyle w:val="Header"/>
    </w:pPr>
    <w:r>
      <w:rPr>
        <w:noProof/>
        <w:color w:val="0000FF"/>
      </w:rPr>
      <w:drawing>
        <wp:anchor distT="0" distB="0" distL="114300" distR="114300" simplePos="0" relativeHeight="251659264" behindDoc="1" locked="0" layoutInCell="1" allowOverlap="1" wp14:anchorId="26B9724A" wp14:editId="336242AC">
          <wp:simplePos x="0" y="0"/>
          <wp:positionH relativeFrom="margin">
            <wp:align>center</wp:align>
          </wp:positionH>
          <wp:positionV relativeFrom="paragraph">
            <wp:posOffset>-248285</wp:posOffset>
          </wp:positionV>
          <wp:extent cx="2247900" cy="857250"/>
          <wp:effectExtent l="0" t="0" r="0" b="0"/>
          <wp:wrapTight wrapText="bothSides">
            <wp:wrapPolygon edited="0">
              <wp:start x="8237" y="0"/>
              <wp:lineTo x="5308" y="480"/>
              <wp:lineTo x="0" y="5280"/>
              <wp:lineTo x="0" y="12000"/>
              <wp:lineTo x="915" y="15360"/>
              <wp:lineTo x="915" y="16320"/>
              <wp:lineTo x="6224" y="20640"/>
              <wp:lineTo x="7505" y="21120"/>
              <wp:lineTo x="14278" y="21120"/>
              <wp:lineTo x="15925" y="20640"/>
              <wp:lineTo x="20868" y="16800"/>
              <wp:lineTo x="21417" y="13440"/>
              <wp:lineTo x="20136" y="6720"/>
              <wp:lineTo x="9336" y="0"/>
              <wp:lineTo x="82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6692"/>
    <w:multiLevelType w:val="multilevel"/>
    <w:tmpl w:val="DF706FA6"/>
    <w:lvl w:ilvl="0">
      <w:start w:val="1"/>
      <w:numFmt w:val="decimal"/>
      <w:pStyle w:val="Heading1"/>
      <w:lvlText w:val="%1"/>
      <w:lvlJc w:val="left"/>
      <w:pPr>
        <w:tabs>
          <w:tab w:val="num" w:pos="568"/>
        </w:tabs>
        <w:ind w:left="568" w:hanging="567"/>
      </w:pPr>
      <w:rPr>
        <w:rFonts w:cs="Times New Roman" w:hint="default"/>
      </w:rPr>
    </w:lvl>
    <w:lvl w:ilvl="1">
      <w:start w:val="1"/>
      <w:numFmt w:val="decimal"/>
      <w:pStyle w:val="Heading2"/>
      <w:lvlText w:val="%1.%2"/>
      <w:lvlJc w:val="left"/>
      <w:pPr>
        <w:tabs>
          <w:tab w:val="num" w:pos="285"/>
        </w:tabs>
        <w:ind w:left="1134" w:hanging="566"/>
      </w:pPr>
      <w:rPr>
        <w:rFonts w:cs="Times New Roman" w:hint="default"/>
      </w:rPr>
    </w:lvl>
    <w:lvl w:ilvl="2">
      <w:start w:val="1"/>
      <w:numFmt w:val="decimal"/>
      <w:pStyle w:val="Heading3"/>
      <w:lvlText w:val="%1.%2.%3"/>
      <w:lvlJc w:val="left"/>
      <w:pPr>
        <w:tabs>
          <w:tab w:val="num" w:pos="1134"/>
        </w:tabs>
        <w:ind w:left="1419" w:hanging="284"/>
      </w:pPr>
      <w:rPr>
        <w:rFonts w:cs="Times New Roman" w:hint="default"/>
      </w:rPr>
    </w:lvl>
    <w:lvl w:ilvl="3">
      <w:start w:val="1"/>
      <w:numFmt w:val="decimal"/>
      <w:pStyle w:val="Heading4"/>
      <w:lvlText w:val="%1.%2.%3.%4"/>
      <w:lvlJc w:val="left"/>
      <w:pPr>
        <w:tabs>
          <w:tab w:val="num" w:pos="2269"/>
        </w:tabs>
        <w:ind w:left="2553" w:hanging="851"/>
      </w:pPr>
      <w:rPr>
        <w:rFonts w:cs="Times New Roman" w:hint="default"/>
      </w:rPr>
    </w:lvl>
    <w:lvl w:ilvl="4">
      <w:start w:val="1"/>
      <w:numFmt w:val="decimal"/>
      <w:pStyle w:val="Heading5"/>
      <w:lvlText w:val="%1.%2.%3.%4.%5"/>
      <w:lvlJc w:val="left"/>
      <w:pPr>
        <w:tabs>
          <w:tab w:val="num" w:pos="1009"/>
        </w:tabs>
        <w:ind w:left="1009" w:hanging="1008"/>
      </w:pPr>
      <w:rPr>
        <w:rFonts w:cs="Times New Roman" w:hint="default"/>
      </w:rPr>
    </w:lvl>
    <w:lvl w:ilvl="5">
      <w:start w:val="1"/>
      <w:numFmt w:val="decimal"/>
      <w:pStyle w:val="Heading6"/>
      <w:lvlText w:val="%1.%2.%3.%4.%5.%6"/>
      <w:lvlJc w:val="left"/>
      <w:pPr>
        <w:tabs>
          <w:tab w:val="num" w:pos="1153"/>
        </w:tabs>
        <w:ind w:left="1153" w:hanging="1152"/>
      </w:pPr>
      <w:rPr>
        <w:rFonts w:cs="Times New Roman" w:hint="default"/>
      </w:rPr>
    </w:lvl>
    <w:lvl w:ilvl="6">
      <w:start w:val="1"/>
      <w:numFmt w:val="decimal"/>
      <w:pStyle w:val="Heading7"/>
      <w:lvlText w:val="%1.%2.%3.%4.%5.%6.%7"/>
      <w:lvlJc w:val="left"/>
      <w:pPr>
        <w:tabs>
          <w:tab w:val="num" w:pos="1297"/>
        </w:tabs>
        <w:ind w:left="1297" w:hanging="1296"/>
      </w:pPr>
      <w:rPr>
        <w:rFonts w:cs="Times New Roman" w:hint="default"/>
      </w:rPr>
    </w:lvl>
    <w:lvl w:ilvl="7">
      <w:start w:val="1"/>
      <w:numFmt w:val="decimal"/>
      <w:pStyle w:val="Heading8"/>
      <w:lvlText w:val="%1.%2.%3.%4.%5.%6.%7.%8"/>
      <w:lvlJc w:val="left"/>
      <w:pPr>
        <w:tabs>
          <w:tab w:val="num" w:pos="1441"/>
        </w:tabs>
        <w:ind w:left="1441" w:hanging="1440"/>
      </w:pPr>
      <w:rPr>
        <w:rFonts w:cs="Times New Roman" w:hint="default"/>
      </w:rPr>
    </w:lvl>
    <w:lvl w:ilvl="8">
      <w:start w:val="1"/>
      <w:numFmt w:val="decimal"/>
      <w:pStyle w:val="Heading9"/>
      <w:lvlText w:val="%1.%2.%3.%4.%5.%6.%7.%8.%9"/>
      <w:lvlJc w:val="left"/>
      <w:pPr>
        <w:tabs>
          <w:tab w:val="num" w:pos="1585"/>
        </w:tabs>
        <w:ind w:left="1585" w:hanging="1584"/>
      </w:pPr>
      <w:rPr>
        <w:rFonts w:cs="Times New Roman" w:hint="default"/>
      </w:rPr>
    </w:lvl>
  </w:abstractNum>
  <w:abstractNum w:abstractNumId="1">
    <w:nsid w:val="2363394A"/>
    <w:multiLevelType w:val="hybridMultilevel"/>
    <w:tmpl w:val="F5A68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8915D6D"/>
    <w:multiLevelType w:val="hybridMultilevel"/>
    <w:tmpl w:val="B7C202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CC05545"/>
    <w:multiLevelType w:val="hybridMultilevel"/>
    <w:tmpl w:val="960A6EB0"/>
    <w:lvl w:ilvl="0" w:tplc="AEE404E2">
      <w:start w:val="20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E9000B"/>
    <w:multiLevelType w:val="hybridMultilevel"/>
    <w:tmpl w:val="1A86F9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3C1E6B"/>
    <w:multiLevelType w:val="hybridMultilevel"/>
    <w:tmpl w:val="269ED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8B935EF"/>
    <w:multiLevelType w:val="hybridMultilevel"/>
    <w:tmpl w:val="AD22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7313C2"/>
    <w:multiLevelType w:val="hybridMultilevel"/>
    <w:tmpl w:val="78B8CB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985351F"/>
    <w:multiLevelType w:val="hybridMultilevel"/>
    <w:tmpl w:val="EEC46A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708145FD"/>
    <w:multiLevelType w:val="hybridMultilevel"/>
    <w:tmpl w:val="58A40320"/>
    <w:lvl w:ilvl="0" w:tplc="08090001">
      <w:start w:val="1"/>
      <w:numFmt w:val="bullet"/>
      <w:lvlText w:val=""/>
      <w:lvlJc w:val="left"/>
      <w:pPr>
        <w:ind w:left="720" w:hanging="360"/>
      </w:pPr>
      <w:rPr>
        <w:rFonts w:ascii="Symbol" w:hAnsi="Symbol" w:hint="default"/>
      </w:rPr>
    </w:lvl>
    <w:lvl w:ilvl="1" w:tplc="51081D9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B732CE"/>
    <w:multiLevelType w:val="hybridMultilevel"/>
    <w:tmpl w:val="CD18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D840C6"/>
    <w:multiLevelType w:val="hybridMultilevel"/>
    <w:tmpl w:val="6F744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98"/>
    <w:rsid w:val="000E371C"/>
    <w:rsid w:val="0013087C"/>
    <w:rsid w:val="00171318"/>
    <w:rsid w:val="001A15A5"/>
    <w:rsid w:val="001B3426"/>
    <w:rsid w:val="001D6315"/>
    <w:rsid w:val="002013E3"/>
    <w:rsid w:val="0021125A"/>
    <w:rsid w:val="002539B0"/>
    <w:rsid w:val="00260A39"/>
    <w:rsid w:val="003016AB"/>
    <w:rsid w:val="00352340"/>
    <w:rsid w:val="0035482C"/>
    <w:rsid w:val="0037299C"/>
    <w:rsid w:val="003B29DB"/>
    <w:rsid w:val="003F53A6"/>
    <w:rsid w:val="0040373E"/>
    <w:rsid w:val="00453FB6"/>
    <w:rsid w:val="004C29E3"/>
    <w:rsid w:val="004D2D91"/>
    <w:rsid w:val="005022E4"/>
    <w:rsid w:val="00526756"/>
    <w:rsid w:val="00530D34"/>
    <w:rsid w:val="0053266E"/>
    <w:rsid w:val="005E36A0"/>
    <w:rsid w:val="005F6AF8"/>
    <w:rsid w:val="00680DA3"/>
    <w:rsid w:val="00694DCD"/>
    <w:rsid w:val="006C4D54"/>
    <w:rsid w:val="0070240C"/>
    <w:rsid w:val="00763C2E"/>
    <w:rsid w:val="007C63A2"/>
    <w:rsid w:val="007D1421"/>
    <w:rsid w:val="007D48F4"/>
    <w:rsid w:val="007E425F"/>
    <w:rsid w:val="00827E35"/>
    <w:rsid w:val="00893F39"/>
    <w:rsid w:val="008D084F"/>
    <w:rsid w:val="00962424"/>
    <w:rsid w:val="00996898"/>
    <w:rsid w:val="00997048"/>
    <w:rsid w:val="009A4729"/>
    <w:rsid w:val="00A40D59"/>
    <w:rsid w:val="00B65CD9"/>
    <w:rsid w:val="00B91D2A"/>
    <w:rsid w:val="00BA6BB6"/>
    <w:rsid w:val="00BF0CC6"/>
    <w:rsid w:val="00C16CAD"/>
    <w:rsid w:val="00CC7FEE"/>
    <w:rsid w:val="00CE6600"/>
    <w:rsid w:val="00D303B2"/>
    <w:rsid w:val="00D71263"/>
    <w:rsid w:val="00D90AED"/>
    <w:rsid w:val="00DA00A9"/>
    <w:rsid w:val="00DD01F2"/>
    <w:rsid w:val="00DD2117"/>
    <w:rsid w:val="00F070C5"/>
    <w:rsid w:val="00F163B1"/>
    <w:rsid w:val="00F578D5"/>
    <w:rsid w:val="00F7630C"/>
    <w:rsid w:val="00F86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63CAE0-18DC-4CDD-B5A0-591CCC1C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Headingtext1"/>
    <w:link w:val="Heading1Char"/>
    <w:uiPriority w:val="99"/>
    <w:qFormat/>
    <w:rsid w:val="00996898"/>
    <w:pPr>
      <w:keepNext/>
      <w:numPr>
        <w:numId w:val="1"/>
      </w:numPr>
      <w:spacing w:before="120" w:after="120"/>
      <w:ind w:left="567"/>
      <w:outlineLvl w:val="0"/>
    </w:pPr>
    <w:rPr>
      <w:rFonts w:ascii="Arial" w:hAnsi="Arial"/>
      <w:b/>
      <w:kern w:val="28"/>
      <w:sz w:val="28"/>
      <w:szCs w:val="20"/>
      <w:lang w:val="en-US" w:eastAsia="en-US"/>
    </w:rPr>
  </w:style>
  <w:style w:type="paragraph" w:styleId="Heading2">
    <w:name w:val="heading 2"/>
    <w:basedOn w:val="Normal"/>
    <w:next w:val="Normal"/>
    <w:link w:val="Heading2Char"/>
    <w:uiPriority w:val="99"/>
    <w:qFormat/>
    <w:rsid w:val="00996898"/>
    <w:pPr>
      <w:keepNext/>
      <w:numPr>
        <w:ilvl w:val="1"/>
        <w:numId w:val="1"/>
      </w:numPr>
      <w:tabs>
        <w:tab w:val="clear" w:pos="285"/>
        <w:tab w:val="num" w:pos="1134"/>
      </w:tabs>
      <w:spacing w:before="120" w:after="120"/>
      <w:ind w:hanging="567"/>
      <w:outlineLvl w:val="1"/>
    </w:pPr>
    <w:rPr>
      <w:rFonts w:ascii="Arial" w:hAnsi="Arial"/>
      <w:b/>
      <w:lang w:val="en-US" w:eastAsia="en-US"/>
    </w:rPr>
  </w:style>
  <w:style w:type="paragraph" w:styleId="Heading3">
    <w:name w:val="heading 3"/>
    <w:basedOn w:val="Normal"/>
    <w:next w:val="Normal"/>
    <w:link w:val="Heading3Char"/>
    <w:uiPriority w:val="99"/>
    <w:qFormat/>
    <w:rsid w:val="00996898"/>
    <w:pPr>
      <w:keepNext/>
      <w:numPr>
        <w:ilvl w:val="2"/>
        <w:numId w:val="1"/>
      </w:numPr>
      <w:tabs>
        <w:tab w:val="clear" w:pos="1134"/>
        <w:tab w:val="num" w:pos="1843"/>
      </w:tabs>
      <w:spacing w:before="120" w:after="120"/>
      <w:ind w:left="1843" w:hanging="709"/>
      <w:outlineLvl w:val="2"/>
    </w:pPr>
    <w:rPr>
      <w:rFonts w:ascii="Arial" w:hAnsi="Arial"/>
      <w:b/>
      <w:lang w:val="en-US" w:eastAsia="en-US"/>
    </w:rPr>
  </w:style>
  <w:style w:type="paragraph" w:styleId="Heading4">
    <w:name w:val="heading 4"/>
    <w:basedOn w:val="Normal"/>
    <w:next w:val="Normal"/>
    <w:link w:val="Heading4Char"/>
    <w:uiPriority w:val="99"/>
    <w:qFormat/>
    <w:rsid w:val="00996898"/>
    <w:pPr>
      <w:keepNext/>
      <w:numPr>
        <w:ilvl w:val="3"/>
        <w:numId w:val="1"/>
      </w:numPr>
      <w:tabs>
        <w:tab w:val="clear" w:pos="2269"/>
      </w:tabs>
      <w:spacing w:before="120" w:after="120"/>
      <w:ind w:left="2835" w:hanging="992"/>
      <w:jc w:val="both"/>
      <w:outlineLvl w:val="3"/>
    </w:pPr>
    <w:rPr>
      <w:rFonts w:ascii="Arial" w:hAnsi="Arial"/>
      <w:b/>
      <w:szCs w:val="20"/>
      <w:lang w:val="en-US" w:eastAsia="en-US"/>
    </w:rPr>
  </w:style>
  <w:style w:type="paragraph" w:styleId="Heading5">
    <w:name w:val="heading 5"/>
    <w:basedOn w:val="Normal"/>
    <w:next w:val="Normal"/>
    <w:link w:val="Heading5Char"/>
    <w:uiPriority w:val="99"/>
    <w:qFormat/>
    <w:rsid w:val="00996898"/>
    <w:pPr>
      <w:numPr>
        <w:ilvl w:val="4"/>
        <w:numId w:val="1"/>
      </w:numPr>
      <w:tabs>
        <w:tab w:val="clear" w:pos="1009"/>
        <w:tab w:val="num" w:pos="3544"/>
      </w:tabs>
      <w:spacing w:before="240" w:after="60"/>
      <w:ind w:left="3544"/>
      <w:outlineLvl w:val="4"/>
    </w:pPr>
    <w:rPr>
      <w:rFonts w:ascii="Arial" w:hAnsi="Arial"/>
      <w:b/>
      <w:bCs/>
      <w:iCs/>
      <w:lang w:val="en-US" w:eastAsia="en-US"/>
    </w:rPr>
  </w:style>
  <w:style w:type="paragraph" w:styleId="Heading6">
    <w:name w:val="heading 6"/>
    <w:basedOn w:val="Normal"/>
    <w:next w:val="Normal"/>
    <w:link w:val="Heading6Char"/>
    <w:uiPriority w:val="99"/>
    <w:qFormat/>
    <w:rsid w:val="00996898"/>
    <w:pPr>
      <w:numPr>
        <w:ilvl w:val="5"/>
        <w:numId w:val="1"/>
      </w:numPr>
      <w:tabs>
        <w:tab w:val="clear" w:pos="1153"/>
        <w:tab w:val="num" w:pos="4678"/>
      </w:tabs>
      <w:spacing w:before="240" w:after="60"/>
      <w:ind w:left="4678" w:hanging="1276"/>
      <w:outlineLvl w:val="5"/>
    </w:pPr>
    <w:rPr>
      <w:rFonts w:ascii="Arial" w:hAnsi="Arial" w:cs="Arial"/>
      <w:b/>
      <w:bCs/>
      <w:lang w:val="en-US" w:eastAsia="en-US"/>
    </w:rPr>
  </w:style>
  <w:style w:type="paragraph" w:styleId="Heading7">
    <w:name w:val="heading 7"/>
    <w:basedOn w:val="Normal"/>
    <w:next w:val="Normal"/>
    <w:link w:val="Heading7Char"/>
    <w:uiPriority w:val="99"/>
    <w:qFormat/>
    <w:rsid w:val="00996898"/>
    <w:pPr>
      <w:numPr>
        <w:ilvl w:val="6"/>
        <w:numId w:val="1"/>
      </w:numPr>
      <w:tabs>
        <w:tab w:val="clear" w:pos="1297"/>
        <w:tab w:val="num" w:pos="6237"/>
      </w:tabs>
      <w:spacing w:before="240" w:after="60"/>
      <w:ind w:left="6237" w:hanging="1559"/>
      <w:outlineLvl w:val="6"/>
    </w:pPr>
    <w:rPr>
      <w:rFonts w:ascii="Arial" w:hAnsi="Arial" w:cs="Arial"/>
      <w:b/>
      <w:lang w:val="en-US" w:eastAsia="en-US"/>
    </w:rPr>
  </w:style>
  <w:style w:type="paragraph" w:styleId="Heading8">
    <w:name w:val="heading 8"/>
    <w:basedOn w:val="Normal"/>
    <w:next w:val="Normal"/>
    <w:link w:val="Heading8Char"/>
    <w:uiPriority w:val="99"/>
    <w:qFormat/>
    <w:rsid w:val="00996898"/>
    <w:pPr>
      <w:numPr>
        <w:ilvl w:val="7"/>
        <w:numId w:val="1"/>
      </w:numPr>
      <w:spacing w:before="240" w:after="60"/>
      <w:outlineLvl w:val="7"/>
    </w:pPr>
    <w:rPr>
      <w:i/>
      <w:iCs/>
      <w:lang w:val="en-US" w:eastAsia="en-US"/>
    </w:rPr>
  </w:style>
  <w:style w:type="paragraph" w:styleId="Heading9">
    <w:name w:val="heading 9"/>
    <w:basedOn w:val="Normal"/>
    <w:next w:val="Normal"/>
    <w:link w:val="Heading9Char"/>
    <w:uiPriority w:val="99"/>
    <w:qFormat/>
    <w:rsid w:val="00996898"/>
    <w:pPr>
      <w:numPr>
        <w:ilvl w:val="8"/>
        <w:numId w:val="1"/>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6898"/>
    <w:pPr>
      <w:tabs>
        <w:tab w:val="center" w:pos="4513"/>
        <w:tab w:val="right" w:pos="9026"/>
      </w:tabs>
    </w:pPr>
  </w:style>
  <w:style w:type="character" w:customStyle="1" w:styleId="HeaderChar">
    <w:name w:val="Header Char"/>
    <w:basedOn w:val="DefaultParagraphFont"/>
    <w:link w:val="Header"/>
    <w:rsid w:val="00996898"/>
    <w:rPr>
      <w:sz w:val="24"/>
      <w:szCs w:val="24"/>
    </w:rPr>
  </w:style>
  <w:style w:type="paragraph" w:styleId="Footer">
    <w:name w:val="footer"/>
    <w:basedOn w:val="Normal"/>
    <w:link w:val="FooterChar"/>
    <w:rsid w:val="00996898"/>
    <w:pPr>
      <w:tabs>
        <w:tab w:val="center" w:pos="4513"/>
        <w:tab w:val="right" w:pos="9026"/>
      </w:tabs>
    </w:pPr>
  </w:style>
  <w:style w:type="character" w:customStyle="1" w:styleId="FooterChar">
    <w:name w:val="Footer Char"/>
    <w:basedOn w:val="DefaultParagraphFont"/>
    <w:link w:val="Footer"/>
    <w:rsid w:val="00996898"/>
    <w:rPr>
      <w:sz w:val="24"/>
      <w:szCs w:val="24"/>
    </w:rPr>
  </w:style>
  <w:style w:type="paragraph" w:customStyle="1" w:styleId="Default">
    <w:name w:val="Default"/>
    <w:rsid w:val="00996898"/>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9"/>
    <w:rsid w:val="00996898"/>
    <w:rPr>
      <w:rFonts w:ascii="Arial" w:hAnsi="Arial"/>
      <w:b/>
      <w:kern w:val="28"/>
      <w:sz w:val="28"/>
      <w:lang w:val="en-US" w:eastAsia="en-US"/>
    </w:rPr>
  </w:style>
  <w:style w:type="character" w:customStyle="1" w:styleId="Heading2Char">
    <w:name w:val="Heading 2 Char"/>
    <w:basedOn w:val="DefaultParagraphFont"/>
    <w:link w:val="Heading2"/>
    <w:uiPriority w:val="99"/>
    <w:rsid w:val="00996898"/>
    <w:rPr>
      <w:rFonts w:ascii="Arial" w:hAnsi="Arial"/>
      <w:b/>
      <w:sz w:val="24"/>
      <w:szCs w:val="24"/>
      <w:lang w:val="en-US" w:eastAsia="en-US"/>
    </w:rPr>
  </w:style>
  <w:style w:type="character" w:customStyle="1" w:styleId="Heading3Char">
    <w:name w:val="Heading 3 Char"/>
    <w:basedOn w:val="DefaultParagraphFont"/>
    <w:link w:val="Heading3"/>
    <w:uiPriority w:val="99"/>
    <w:rsid w:val="00996898"/>
    <w:rPr>
      <w:rFonts w:ascii="Arial" w:hAnsi="Arial"/>
      <w:b/>
      <w:sz w:val="24"/>
      <w:szCs w:val="24"/>
      <w:lang w:val="en-US" w:eastAsia="en-US"/>
    </w:rPr>
  </w:style>
  <w:style w:type="character" w:customStyle="1" w:styleId="Heading4Char">
    <w:name w:val="Heading 4 Char"/>
    <w:basedOn w:val="DefaultParagraphFont"/>
    <w:link w:val="Heading4"/>
    <w:uiPriority w:val="99"/>
    <w:rsid w:val="00996898"/>
    <w:rPr>
      <w:rFonts w:ascii="Arial" w:hAnsi="Arial"/>
      <w:b/>
      <w:sz w:val="24"/>
      <w:lang w:val="en-US" w:eastAsia="en-US"/>
    </w:rPr>
  </w:style>
  <w:style w:type="character" w:customStyle="1" w:styleId="Heading5Char">
    <w:name w:val="Heading 5 Char"/>
    <w:basedOn w:val="DefaultParagraphFont"/>
    <w:link w:val="Heading5"/>
    <w:uiPriority w:val="99"/>
    <w:rsid w:val="00996898"/>
    <w:rPr>
      <w:rFonts w:ascii="Arial" w:hAnsi="Arial"/>
      <w:b/>
      <w:bCs/>
      <w:iCs/>
      <w:sz w:val="24"/>
      <w:szCs w:val="24"/>
      <w:lang w:val="en-US" w:eastAsia="en-US"/>
    </w:rPr>
  </w:style>
  <w:style w:type="character" w:customStyle="1" w:styleId="Heading6Char">
    <w:name w:val="Heading 6 Char"/>
    <w:basedOn w:val="DefaultParagraphFont"/>
    <w:link w:val="Heading6"/>
    <w:uiPriority w:val="99"/>
    <w:rsid w:val="00996898"/>
    <w:rPr>
      <w:rFonts w:ascii="Arial" w:hAnsi="Arial" w:cs="Arial"/>
      <w:b/>
      <w:bCs/>
      <w:sz w:val="24"/>
      <w:szCs w:val="24"/>
      <w:lang w:val="en-US" w:eastAsia="en-US"/>
    </w:rPr>
  </w:style>
  <w:style w:type="character" w:customStyle="1" w:styleId="Heading7Char">
    <w:name w:val="Heading 7 Char"/>
    <w:basedOn w:val="DefaultParagraphFont"/>
    <w:link w:val="Heading7"/>
    <w:uiPriority w:val="99"/>
    <w:rsid w:val="00996898"/>
    <w:rPr>
      <w:rFonts w:ascii="Arial" w:hAnsi="Arial" w:cs="Arial"/>
      <w:b/>
      <w:sz w:val="24"/>
      <w:szCs w:val="24"/>
      <w:lang w:val="en-US" w:eastAsia="en-US"/>
    </w:rPr>
  </w:style>
  <w:style w:type="character" w:customStyle="1" w:styleId="Heading8Char">
    <w:name w:val="Heading 8 Char"/>
    <w:basedOn w:val="DefaultParagraphFont"/>
    <w:link w:val="Heading8"/>
    <w:uiPriority w:val="99"/>
    <w:rsid w:val="00996898"/>
    <w:rPr>
      <w:i/>
      <w:iCs/>
      <w:sz w:val="24"/>
      <w:szCs w:val="24"/>
      <w:lang w:val="en-US" w:eastAsia="en-US"/>
    </w:rPr>
  </w:style>
  <w:style w:type="character" w:customStyle="1" w:styleId="Heading9Char">
    <w:name w:val="Heading 9 Char"/>
    <w:basedOn w:val="DefaultParagraphFont"/>
    <w:link w:val="Heading9"/>
    <w:uiPriority w:val="99"/>
    <w:rsid w:val="00996898"/>
    <w:rPr>
      <w:rFonts w:ascii="Arial" w:hAnsi="Arial" w:cs="Arial"/>
      <w:sz w:val="22"/>
      <w:szCs w:val="22"/>
      <w:lang w:val="en-US" w:eastAsia="en-US"/>
    </w:rPr>
  </w:style>
  <w:style w:type="paragraph" w:customStyle="1" w:styleId="Headingtext1">
    <w:name w:val="Heading text 1"/>
    <w:link w:val="Headingtext1Char"/>
    <w:uiPriority w:val="99"/>
    <w:rsid w:val="00996898"/>
    <w:pPr>
      <w:keepLines/>
      <w:spacing w:after="120"/>
      <w:ind w:left="567"/>
      <w:jc w:val="both"/>
    </w:pPr>
    <w:rPr>
      <w:rFonts w:ascii="Arial" w:hAnsi="Arial"/>
      <w:sz w:val="22"/>
      <w:lang w:val="en-US" w:eastAsia="en-US"/>
    </w:rPr>
  </w:style>
  <w:style w:type="character" w:customStyle="1" w:styleId="Headingtext1Char">
    <w:name w:val="Heading text 1 Char"/>
    <w:basedOn w:val="DefaultParagraphFont"/>
    <w:link w:val="Headingtext1"/>
    <w:uiPriority w:val="99"/>
    <w:locked/>
    <w:rsid w:val="00996898"/>
    <w:rPr>
      <w:rFonts w:ascii="Arial" w:hAnsi="Arial"/>
      <w:sz w:val="22"/>
      <w:lang w:val="en-US" w:eastAsia="en-US"/>
    </w:rPr>
  </w:style>
  <w:style w:type="paragraph" w:styleId="BodyText">
    <w:name w:val="Body Text"/>
    <w:basedOn w:val="Normal"/>
    <w:link w:val="BodyTextChar"/>
    <w:uiPriority w:val="99"/>
    <w:rsid w:val="00996898"/>
    <w:pPr>
      <w:spacing w:after="120"/>
    </w:pPr>
    <w:rPr>
      <w:rFonts w:ascii="Arial" w:hAnsi="Arial"/>
      <w:sz w:val="22"/>
      <w:szCs w:val="20"/>
      <w:lang w:val="en-US" w:eastAsia="en-US"/>
    </w:rPr>
  </w:style>
  <w:style w:type="character" w:customStyle="1" w:styleId="BodyTextChar">
    <w:name w:val="Body Text Char"/>
    <w:basedOn w:val="DefaultParagraphFont"/>
    <w:link w:val="BodyText"/>
    <w:uiPriority w:val="99"/>
    <w:rsid w:val="00996898"/>
    <w:rPr>
      <w:rFonts w:ascii="Arial" w:hAnsi="Arial"/>
      <w:sz w:val="22"/>
      <w:lang w:val="en-US" w:eastAsia="en-US"/>
    </w:rPr>
  </w:style>
  <w:style w:type="paragraph" w:styleId="ListParagraph">
    <w:name w:val="List Paragraph"/>
    <w:basedOn w:val="Normal"/>
    <w:uiPriority w:val="34"/>
    <w:qFormat/>
    <w:rsid w:val="00763C2E"/>
    <w:pPr>
      <w:spacing w:after="120"/>
      <w:ind w:left="720"/>
      <w:contextualSpacing/>
    </w:pPr>
    <w:rPr>
      <w:rFonts w:ascii="Arial" w:hAnsi="Arial"/>
      <w:sz w:val="22"/>
      <w:szCs w:val="20"/>
      <w:lang w:val="en-US" w:eastAsia="en-US"/>
    </w:rPr>
  </w:style>
  <w:style w:type="character" w:styleId="Emphasis">
    <w:name w:val="Emphasis"/>
    <w:basedOn w:val="DefaultParagraphFont"/>
    <w:uiPriority w:val="20"/>
    <w:qFormat/>
    <w:rsid w:val="00171318"/>
    <w:rPr>
      <w:b/>
      <w:bCs/>
      <w:i w:val="0"/>
      <w:iCs w:val="0"/>
    </w:rPr>
  </w:style>
  <w:style w:type="character" w:customStyle="1" w:styleId="st1">
    <w:name w:val="st1"/>
    <w:basedOn w:val="DefaultParagraphFont"/>
    <w:rsid w:val="00171318"/>
  </w:style>
  <w:style w:type="table" w:styleId="TableGrid">
    <w:name w:val="Table Grid"/>
    <w:basedOn w:val="TableNormal"/>
    <w:rsid w:val="00D90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39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59462">
      <w:bodyDiv w:val="1"/>
      <w:marLeft w:val="0"/>
      <w:marRight w:val="0"/>
      <w:marTop w:val="0"/>
      <w:marBottom w:val="0"/>
      <w:divBdr>
        <w:top w:val="none" w:sz="0" w:space="0" w:color="auto"/>
        <w:left w:val="none" w:sz="0" w:space="0" w:color="auto"/>
        <w:bottom w:val="none" w:sz="0" w:space="0" w:color="auto"/>
        <w:right w:val="none" w:sz="0" w:space="0" w:color="auto"/>
      </w:divBdr>
      <w:divsChild>
        <w:div w:id="1931312137">
          <w:marLeft w:val="547"/>
          <w:marRight w:val="0"/>
          <w:marTop w:val="0"/>
          <w:marBottom w:val="0"/>
          <w:divBdr>
            <w:top w:val="none" w:sz="0" w:space="0" w:color="auto"/>
            <w:left w:val="none" w:sz="0" w:space="0" w:color="auto"/>
            <w:bottom w:val="none" w:sz="0" w:space="0" w:color="auto"/>
            <w:right w:val="none" w:sz="0" w:space="0" w:color="auto"/>
          </w:divBdr>
        </w:div>
        <w:div w:id="990519704">
          <w:marLeft w:val="547"/>
          <w:marRight w:val="0"/>
          <w:marTop w:val="0"/>
          <w:marBottom w:val="0"/>
          <w:divBdr>
            <w:top w:val="none" w:sz="0" w:space="0" w:color="auto"/>
            <w:left w:val="none" w:sz="0" w:space="0" w:color="auto"/>
            <w:bottom w:val="none" w:sz="0" w:space="0" w:color="auto"/>
            <w:right w:val="none" w:sz="0" w:space="0" w:color="auto"/>
          </w:divBdr>
        </w:div>
        <w:div w:id="2064402739">
          <w:marLeft w:val="547"/>
          <w:marRight w:val="0"/>
          <w:marTop w:val="0"/>
          <w:marBottom w:val="0"/>
          <w:divBdr>
            <w:top w:val="none" w:sz="0" w:space="0" w:color="auto"/>
            <w:left w:val="none" w:sz="0" w:space="0" w:color="auto"/>
            <w:bottom w:val="none" w:sz="0" w:space="0" w:color="auto"/>
            <w:right w:val="none" w:sz="0" w:space="0" w:color="auto"/>
          </w:divBdr>
        </w:div>
        <w:div w:id="3224691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mailto:devonias@devon.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children-with-specialeducational-needs/overview"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www.bdadyslexia.org.uk"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new.devon.gov.uk/educationandfamilies/special-educational-needs-and-disability-send-local-off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autism.org.uk"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devonias.org.uk/"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teignmouth.devon.sch.uk"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new.devon.gov.uk/educationandfamilies/special-educational-needs-and-disability-send-local-offe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68C949-899D-4644-AE89-9F97803B5925}" type="doc">
      <dgm:prSet loTypeId="urn:microsoft.com/office/officeart/2005/8/layout/cycle4" loCatId="cycle" qsTypeId="urn:microsoft.com/office/officeart/2005/8/quickstyle/simple2" qsCatId="simple" csTypeId="urn:microsoft.com/office/officeart/2005/8/colors/accent1_2" csCatId="accent1" phldr="1"/>
      <dgm:spPr/>
      <dgm:t>
        <a:bodyPr/>
        <a:lstStyle/>
        <a:p>
          <a:endParaRPr lang="en-GB"/>
        </a:p>
      </dgm:t>
    </dgm:pt>
    <dgm:pt modelId="{23798677-E0FD-40A6-A17A-9BB8DCF43D3C}">
      <dgm:prSet phldrT="[Text]"/>
      <dgm:spPr/>
      <dgm:t>
        <a:bodyPr/>
        <a:lstStyle/>
        <a:p>
          <a:r>
            <a:rPr lang="en-GB"/>
            <a:t>Assess</a:t>
          </a:r>
        </a:p>
      </dgm:t>
    </dgm:pt>
    <dgm:pt modelId="{84CF2CD6-F948-46B4-8691-DD2D0D086125}" type="parTrans" cxnId="{606C444A-41E5-42E4-9AAD-48CD67667E1D}">
      <dgm:prSet/>
      <dgm:spPr/>
      <dgm:t>
        <a:bodyPr/>
        <a:lstStyle/>
        <a:p>
          <a:endParaRPr lang="en-GB"/>
        </a:p>
      </dgm:t>
    </dgm:pt>
    <dgm:pt modelId="{C41E2BD1-DD55-4CDE-B4F1-10FDB87562CE}" type="sibTrans" cxnId="{606C444A-41E5-42E4-9AAD-48CD67667E1D}">
      <dgm:prSet/>
      <dgm:spPr/>
      <dgm:t>
        <a:bodyPr/>
        <a:lstStyle/>
        <a:p>
          <a:endParaRPr lang="en-GB"/>
        </a:p>
      </dgm:t>
    </dgm:pt>
    <dgm:pt modelId="{2A2E5028-3AAA-407B-B81F-A305C3788430}">
      <dgm:prSet phldrT="[Text]" custT="1"/>
      <dgm:spPr/>
      <dgm:t>
        <a:bodyPr/>
        <a:lstStyle/>
        <a:p>
          <a:r>
            <a:rPr lang="en-GB" sz="1000">
              <a:latin typeface="Arial" panose="020B0604020202020204" pitchFamily="34" charset="0"/>
              <a:cs typeface="Arial" panose="020B0604020202020204" pitchFamily="34" charset="0"/>
            </a:rPr>
            <a:t>Use of class teachers' assessment and experience with the pupil. </a:t>
          </a:r>
        </a:p>
      </dgm:t>
    </dgm:pt>
    <dgm:pt modelId="{2D31661F-3478-4B96-9351-041644F86FBE}" type="parTrans" cxnId="{FB114FE3-4E01-42A1-9D5A-3875693C516F}">
      <dgm:prSet/>
      <dgm:spPr/>
      <dgm:t>
        <a:bodyPr/>
        <a:lstStyle/>
        <a:p>
          <a:endParaRPr lang="en-GB"/>
        </a:p>
      </dgm:t>
    </dgm:pt>
    <dgm:pt modelId="{0D86C66E-C5B5-402F-9823-E226B29C269A}" type="sibTrans" cxnId="{FB114FE3-4E01-42A1-9D5A-3875693C516F}">
      <dgm:prSet/>
      <dgm:spPr/>
      <dgm:t>
        <a:bodyPr/>
        <a:lstStyle/>
        <a:p>
          <a:endParaRPr lang="en-GB"/>
        </a:p>
      </dgm:t>
    </dgm:pt>
    <dgm:pt modelId="{FD2AD4F8-E083-40C3-9758-912586EF4DFB}">
      <dgm:prSet phldrT="[Text]"/>
      <dgm:spPr/>
      <dgm:t>
        <a:bodyPr/>
        <a:lstStyle/>
        <a:p>
          <a:r>
            <a:rPr lang="en-GB"/>
            <a:t>Plan</a:t>
          </a:r>
        </a:p>
      </dgm:t>
    </dgm:pt>
    <dgm:pt modelId="{A54C6BA0-6CFE-421C-873C-A3A3433351ED}" type="parTrans" cxnId="{012432E4-00C0-4807-B1F0-D070DD83CC59}">
      <dgm:prSet/>
      <dgm:spPr/>
      <dgm:t>
        <a:bodyPr/>
        <a:lstStyle/>
        <a:p>
          <a:endParaRPr lang="en-GB"/>
        </a:p>
      </dgm:t>
    </dgm:pt>
    <dgm:pt modelId="{389A8807-419A-4ABB-9671-C4414C7A293D}" type="sibTrans" cxnId="{012432E4-00C0-4807-B1F0-D070DD83CC59}">
      <dgm:prSet/>
      <dgm:spPr/>
      <dgm:t>
        <a:bodyPr/>
        <a:lstStyle/>
        <a:p>
          <a:endParaRPr lang="en-GB"/>
        </a:p>
      </dgm:t>
    </dgm:pt>
    <dgm:pt modelId="{0779A014-AC38-4C7C-9C34-098C1CD86DD7}">
      <dgm:prSet phldrT="[Text]" custT="1"/>
      <dgm:spPr/>
      <dgm:t>
        <a:bodyPr/>
        <a:lstStyle/>
        <a:p>
          <a:r>
            <a:rPr lang="en-GB" sz="1000">
              <a:latin typeface="Arial" panose="020B0604020202020204" pitchFamily="34" charset="0"/>
              <a:cs typeface="Arial" panose="020B0604020202020204" pitchFamily="34" charset="0"/>
            </a:rPr>
            <a:t>Consultation between teacher, SENDCo and parents.</a:t>
          </a:r>
        </a:p>
      </dgm:t>
    </dgm:pt>
    <dgm:pt modelId="{38ED4D97-A4D6-45F1-BC38-2A159C64FAB9}" type="parTrans" cxnId="{86BD5A5F-3B45-43F2-9869-FB4AF42EAABF}">
      <dgm:prSet/>
      <dgm:spPr/>
      <dgm:t>
        <a:bodyPr/>
        <a:lstStyle/>
        <a:p>
          <a:endParaRPr lang="en-GB"/>
        </a:p>
      </dgm:t>
    </dgm:pt>
    <dgm:pt modelId="{FF07BA4D-0419-4EDD-9938-5442F5E263C0}" type="sibTrans" cxnId="{86BD5A5F-3B45-43F2-9869-FB4AF42EAABF}">
      <dgm:prSet/>
      <dgm:spPr/>
      <dgm:t>
        <a:bodyPr/>
        <a:lstStyle/>
        <a:p>
          <a:endParaRPr lang="en-GB"/>
        </a:p>
      </dgm:t>
    </dgm:pt>
    <dgm:pt modelId="{88A2B17D-AC4D-44C5-B678-BE4D7C1BF0D6}">
      <dgm:prSet phldrT="[Text]"/>
      <dgm:spPr/>
      <dgm:t>
        <a:bodyPr/>
        <a:lstStyle/>
        <a:p>
          <a:r>
            <a:rPr lang="en-GB"/>
            <a:t>Do</a:t>
          </a:r>
        </a:p>
      </dgm:t>
    </dgm:pt>
    <dgm:pt modelId="{B3F8A9FF-D471-4008-A91C-748FDF279EB3}" type="parTrans" cxnId="{8730C6F0-62C8-4F64-A906-EEBED4B6465F}">
      <dgm:prSet/>
      <dgm:spPr/>
      <dgm:t>
        <a:bodyPr/>
        <a:lstStyle/>
        <a:p>
          <a:endParaRPr lang="en-GB"/>
        </a:p>
      </dgm:t>
    </dgm:pt>
    <dgm:pt modelId="{A159DEDD-5B03-4ABF-BDB8-03D294A8DBF2}" type="sibTrans" cxnId="{8730C6F0-62C8-4F64-A906-EEBED4B6465F}">
      <dgm:prSet/>
      <dgm:spPr/>
      <dgm:t>
        <a:bodyPr/>
        <a:lstStyle/>
        <a:p>
          <a:endParaRPr lang="en-GB"/>
        </a:p>
      </dgm:t>
    </dgm:pt>
    <dgm:pt modelId="{97B57EE1-4EE3-4855-B367-58CB2F877EBD}">
      <dgm:prSet phldrT="[Text]" custT="1"/>
      <dgm:spPr/>
      <dgm:t>
        <a:bodyPr/>
        <a:lstStyle/>
        <a:p>
          <a:r>
            <a:rPr lang="en-GB" sz="1000">
              <a:latin typeface="Arial" panose="020B0604020202020204" pitchFamily="34" charset="0"/>
              <a:cs typeface="Arial" panose="020B0604020202020204" pitchFamily="34" charset="0"/>
            </a:rPr>
            <a:t>The Class teacher remains responsible for working with the child on a day to day basis.</a:t>
          </a:r>
        </a:p>
      </dgm:t>
    </dgm:pt>
    <dgm:pt modelId="{601D699C-6B67-4C39-8E38-71B6C2B624E5}" type="parTrans" cxnId="{7A9EAAB9-6F87-498C-94E7-BAC062C3150E}">
      <dgm:prSet/>
      <dgm:spPr/>
      <dgm:t>
        <a:bodyPr/>
        <a:lstStyle/>
        <a:p>
          <a:endParaRPr lang="en-GB"/>
        </a:p>
      </dgm:t>
    </dgm:pt>
    <dgm:pt modelId="{B99BAF66-DA61-404A-8DDF-4A9557AB48F2}" type="sibTrans" cxnId="{7A9EAAB9-6F87-498C-94E7-BAC062C3150E}">
      <dgm:prSet/>
      <dgm:spPr/>
      <dgm:t>
        <a:bodyPr/>
        <a:lstStyle/>
        <a:p>
          <a:endParaRPr lang="en-GB"/>
        </a:p>
      </dgm:t>
    </dgm:pt>
    <dgm:pt modelId="{962BE1AA-4FD9-40F0-8A45-B72DD570D9E0}">
      <dgm:prSet phldrT="[Text]"/>
      <dgm:spPr/>
      <dgm:t>
        <a:bodyPr/>
        <a:lstStyle/>
        <a:p>
          <a:r>
            <a:rPr lang="en-GB"/>
            <a:t>Review</a:t>
          </a:r>
        </a:p>
      </dgm:t>
    </dgm:pt>
    <dgm:pt modelId="{AACB5D35-3AE7-4A95-BBAD-50AAFEB33354}" type="parTrans" cxnId="{0E6DE800-94D2-4644-B8E4-A089AAA06B68}">
      <dgm:prSet/>
      <dgm:spPr/>
      <dgm:t>
        <a:bodyPr/>
        <a:lstStyle/>
        <a:p>
          <a:endParaRPr lang="en-GB"/>
        </a:p>
      </dgm:t>
    </dgm:pt>
    <dgm:pt modelId="{A1D18A09-B176-4E9B-8F15-CA30AAB483F9}" type="sibTrans" cxnId="{0E6DE800-94D2-4644-B8E4-A089AAA06B68}">
      <dgm:prSet/>
      <dgm:spPr/>
      <dgm:t>
        <a:bodyPr/>
        <a:lstStyle/>
        <a:p>
          <a:endParaRPr lang="en-GB"/>
        </a:p>
      </dgm:t>
    </dgm:pt>
    <dgm:pt modelId="{80380116-610B-42D0-950C-4DC417351BC8}">
      <dgm:prSet phldrT="[Text]" custT="1"/>
      <dgm:spPr/>
      <dgm:t>
        <a:bodyPr/>
        <a:lstStyle/>
        <a:p>
          <a:r>
            <a:rPr lang="en-GB" sz="1000">
              <a:latin typeface="Arial" panose="020B0604020202020204" pitchFamily="34" charset="0"/>
              <a:cs typeface="Arial" panose="020B0604020202020204" pitchFamily="34" charset="0"/>
            </a:rPr>
            <a:t>Reviews will be made regularly and at least termly. </a:t>
          </a:r>
        </a:p>
      </dgm:t>
    </dgm:pt>
    <dgm:pt modelId="{F1D7EE92-5FD4-45BE-9827-3C4CB299261A}" type="parTrans" cxnId="{902200EA-72C4-4A01-9F61-D7CE70F46C18}">
      <dgm:prSet/>
      <dgm:spPr/>
      <dgm:t>
        <a:bodyPr/>
        <a:lstStyle/>
        <a:p>
          <a:endParaRPr lang="en-GB"/>
        </a:p>
      </dgm:t>
    </dgm:pt>
    <dgm:pt modelId="{F77F8BE3-6F57-4F08-B5F2-A4BDEF3B365C}" type="sibTrans" cxnId="{902200EA-72C4-4A01-9F61-D7CE70F46C18}">
      <dgm:prSet/>
      <dgm:spPr/>
      <dgm:t>
        <a:bodyPr/>
        <a:lstStyle/>
        <a:p>
          <a:endParaRPr lang="en-GB"/>
        </a:p>
      </dgm:t>
    </dgm:pt>
    <dgm:pt modelId="{904D795F-5E4F-4200-A90E-8E58089D7E42}">
      <dgm:prSet phldrT="[Text]"/>
      <dgm:spPr/>
      <dgm:t>
        <a:bodyPr/>
        <a:lstStyle/>
        <a:p>
          <a:endParaRPr lang="en-GB" sz="700"/>
        </a:p>
      </dgm:t>
    </dgm:pt>
    <dgm:pt modelId="{CD8A1C0A-0208-4DE6-B534-0E55EE8AF6EB}" type="parTrans" cxnId="{6B35C24B-E952-49D9-AE57-DBB40D59996E}">
      <dgm:prSet/>
      <dgm:spPr/>
      <dgm:t>
        <a:bodyPr/>
        <a:lstStyle/>
        <a:p>
          <a:endParaRPr lang="en-GB"/>
        </a:p>
      </dgm:t>
    </dgm:pt>
    <dgm:pt modelId="{AC441400-5E5B-47BE-AA44-C186042FCD95}" type="sibTrans" cxnId="{6B35C24B-E952-49D9-AE57-DBB40D59996E}">
      <dgm:prSet/>
      <dgm:spPr/>
      <dgm:t>
        <a:bodyPr/>
        <a:lstStyle/>
        <a:p>
          <a:endParaRPr lang="en-GB"/>
        </a:p>
      </dgm:t>
    </dgm:pt>
    <dgm:pt modelId="{C54C5485-B1D6-47E7-B190-5C62AB4E6209}">
      <dgm:prSet phldrT="[Text]" custT="1"/>
      <dgm:spPr/>
      <dgm:t>
        <a:bodyPr/>
        <a:lstStyle/>
        <a:p>
          <a:r>
            <a:rPr lang="en-GB" sz="1000">
              <a:latin typeface="Arial" panose="020B0604020202020204" pitchFamily="34" charset="0"/>
              <a:cs typeface="Arial" panose="020B0604020202020204" pitchFamily="34" charset="0"/>
            </a:rPr>
            <a:t>Targets agreed and written up on to 'My Plan'.</a:t>
          </a:r>
        </a:p>
      </dgm:t>
    </dgm:pt>
    <dgm:pt modelId="{D9085951-312B-4F46-B7AA-456EFBFC2536}" type="parTrans" cxnId="{C64019CB-9EF4-4EED-AAE2-1DABD86E8896}">
      <dgm:prSet/>
      <dgm:spPr/>
      <dgm:t>
        <a:bodyPr/>
        <a:lstStyle/>
        <a:p>
          <a:endParaRPr lang="en-GB"/>
        </a:p>
      </dgm:t>
    </dgm:pt>
    <dgm:pt modelId="{CE092C69-F6B5-435A-BAEF-83A6D04596A7}" type="sibTrans" cxnId="{C64019CB-9EF4-4EED-AAE2-1DABD86E8896}">
      <dgm:prSet/>
      <dgm:spPr/>
      <dgm:t>
        <a:bodyPr/>
        <a:lstStyle/>
        <a:p>
          <a:endParaRPr lang="en-GB"/>
        </a:p>
      </dgm:t>
    </dgm:pt>
    <dgm:pt modelId="{FA650B84-5DF8-4D27-9322-312C740BB471}">
      <dgm:prSet phldrT="[Text]" custT="1"/>
      <dgm:spPr/>
      <dgm:t>
        <a:bodyPr/>
        <a:lstStyle/>
        <a:p>
          <a:r>
            <a:rPr lang="en-GB" sz="1000">
              <a:latin typeface="Arial" panose="020B0604020202020204" pitchFamily="34" charset="0"/>
              <a:cs typeface="Arial" panose="020B0604020202020204" pitchFamily="34" charset="0"/>
            </a:rPr>
            <a:t>Support on how to effectively implement the support will be provided in collaboration with the SENDCo.   </a:t>
          </a:r>
        </a:p>
      </dgm:t>
    </dgm:pt>
    <dgm:pt modelId="{718D9A15-E807-4AD3-8A00-C08553713924}" type="parTrans" cxnId="{C2EB2861-59B9-4CF7-8698-D08AE3B46778}">
      <dgm:prSet/>
      <dgm:spPr/>
      <dgm:t>
        <a:bodyPr/>
        <a:lstStyle/>
        <a:p>
          <a:endParaRPr lang="en-GB"/>
        </a:p>
      </dgm:t>
    </dgm:pt>
    <dgm:pt modelId="{8A5855A9-F0E3-44DC-BC1B-CC256DDBB18F}" type="sibTrans" cxnId="{C2EB2861-59B9-4CF7-8698-D08AE3B46778}">
      <dgm:prSet/>
      <dgm:spPr/>
      <dgm:t>
        <a:bodyPr/>
        <a:lstStyle/>
        <a:p>
          <a:endParaRPr lang="en-GB"/>
        </a:p>
      </dgm:t>
    </dgm:pt>
    <dgm:pt modelId="{CCA56BD2-091F-4674-9072-94DDA723737D}">
      <dgm:prSet phldrT="[Text]" custT="1"/>
      <dgm:spPr/>
      <dgm:t>
        <a:bodyPr/>
        <a:lstStyle/>
        <a:p>
          <a:r>
            <a:rPr lang="en-GB" sz="1000">
              <a:latin typeface="Arial" panose="020B0604020202020204" pitchFamily="34" charset="0"/>
              <a:cs typeface="Arial" panose="020B0604020202020204" pitchFamily="34" charset="0"/>
            </a:rPr>
            <a:t>The review process will evaluate the impact and quality of any support and interventions. </a:t>
          </a:r>
        </a:p>
      </dgm:t>
    </dgm:pt>
    <dgm:pt modelId="{4531CE2D-2D38-49DC-BDB1-8460EA775B62}" type="parTrans" cxnId="{9EF877B8-37F5-4B3D-9BD2-257EDEEE4B5E}">
      <dgm:prSet/>
      <dgm:spPr/>
      <dgm:t>
        <a:bodyPr/>
        <a:lstStyle/>
        <a:p>
          <a:endParaRPr lang="en-GB"/>
        </a:p>
      </dgm:t>
    </dgm:pt>
    <dgm:pt modelId="{C586B0E9-22C8-4F1B-BC2A-043A1C16D173}" type="sibTrans" cxnId="{9EF877B8-37F5-4B3D-9BD2-257EDEEE4B5E}">
      <dgm:prSet/>
      <dgm:spPr/>
      <dgm:t>
        <a:bodyPr/>
        <a:lstStyle/>
        <a:p>
          <a:endParaRPr lang="en-GB"/>
        </a:p>
      </dgm:t>
    </dgm:pt>
    <dgm:pt modelId="{6C71F8A9-070C-4CA5-B6A5-FEF1BF62C6CD}">
      <dgm:prSet phldrT="[Text]" custT="1"/>
      <dgm:spPr/>
      <dgm:t>
        <a:bodyPr/>
        <a:lstStyle/>
        <a:p>
          <a:endParaRPr lang="en-GB" sz="1000">
            <a:latin typeface="Arial" panose="020B0604020202020204" pitchFamily="34" charset="0"/>
            <a:cs typeface="Arial" panose="020B0604020202020204" pitchFamily="34" charset="0"/>
          </a:endParaRPr>
        </a:p>
      </dgm:t>
    </dgm:pt>
    <dgm:pt modelId="{BAC32019-0A03-44DD-B250-80007AA97D9C}" type="parTrans" cxnId="{EEF5EFB1-8958-4DCF-858F-2C7811278396}">
      <dgm:prSet/>
      <dgm:spPr/>
      <dgm:t>
        <a:bodyPr/>
        <a:lstStyle/>
        <a:p>
          <a:endParaRPr lang="en-GB"/>
        </a:p>
      </dgm:t>
    </dgm:pt>
    <dgm:pt modelId="{DF9494F7-BE2F-4612-9DE3-3696D0FDDA51}" type="sibTrans" cxnId="{EEF5EFB1-8958-4DCF-858F-2C7811278396}">
      <dgm:prSet/>
      <dgm:spPr/>
      <dgm:t>
        <a:bodyPr/>
        <a:lstStyle/>
        <a:p>
          <a:endParaRPr lang="en-GB"/>
        </a:p>
      </dgm:t>
    </dgm:pt>
    <dgm:pt modelId="{FCFB3A4E-5654-43ED-AAC3-72DE6EC85327}">
      <dgm:prSet phldrT="[Text]" custT="1"/>
      <dgm:spPr/>
      <dgm:t>
        <a:bodyPr/>
        <a:lstStyle/>
        <a:p>
          <a:r>
            <a:rPr lang="en-GB" sz="1000">
              <a:latin typeface="Arial" panose="020B0604020202020204" pitchFamily="34" charset="0"/>
              <a:cs typeface="Arial" panose="020B0604020202020204" pitchFamily="34" charset="0"/>
            </a:rPr>
            <a:t>Provisions/strategies including, where appropriate, interventions and support will be agreed. </a:t>
          </a:r>
        </a:p>
      </dgm:t>
    </dgm:pt>
    <dgm:pt modelId="{055A41FD-A751-454E-8282-D3F6FB0569F4}" type="parTrans" cxnId="{FA5AA52D-2A14-4541-8C8F-59A1B1EE2E01}">
      <dgm:prSet/>
      <dgm:spPr/>
      <dgm:t>
        <a:bodyPr/>
        <a:lstStyle/>
        <a:p>
          <a:endParaRPr lang="en-GB"/>
        </a:p>
      </dgm:t>
    </dgm:pt>
    <dgm:pt modelId="{9BF18310-F874-45B4-8D24-D43CDE2E52B2}" type="sibTrans" cxnId="{FA5AA52D-2A14-4541-8C8F-59A1B1EE2E01}">
      <dgm:prSet/>
      <dgm:spPr/>
      <dgm:t>
        <a:bodyPr/>
        <a:lstStyle/>
        <a:p>
          <a:endParaRPr lang="en-GB"/>
        </a:p>
      </dgm:t>
    </dgm:pt>
    <dgm:pt modelId="{11FB5B79-E07D-42A1-BDB3-03277E103B7E}">
      <dgm:prSet custT="1"/>
      <dgm:spPr/>
      <dgm:t>
        <a:bodyPr/>
        <a:lstStyle/>
        <a:p>
          <a:r>
            <a:rPr lang="en-GB" sz="1000">
              <a:latin typeface="Arial" panose="020B0604020202020204" pitchFamily="34" charset="0"/>
              <a:cs typeface="Arial" panose="020B0604020202020204" pitchFamily="34" charset="0"/>
            </a:rPr>
            <a:t>Details of progress and attainement compared with peers and national data. </a:t>
          </a:r>
        </a:p>
      </dgm:t>
    </dgm:pt>
    <dgm:pt modelId="{E4749BC4-9134-47CB-A0D7-FCBEBACC46F1}" type="sibTrans" cxnId="{76F04B3C-EEE0-4C97-9916-1EDF79462F3F}">
      <dgm:prSet/>
      <dgm:spPr/>
      <dgm:t>
        <a:bodyPr/>
        <a:lstStyle/>
        <a:p>
          <a:endParaRPr lang="en-GB"/>
        </a:p>
      </dgm:t>
    </dgm:pt>
    <dgm:pt modelId="{1E566E69-A8A2-4D3C-884B-0BBC648D62B7}" type="parTrans" cxnId="{76F04B3C-EEE0-4C97-9916-1EDF79462F3F}">
      <dgm:prSet/>
      <dgm:spPr/>
      <dgm:t>
        <a:bodyPr/>
        <a:lstStyle/>
        <a:p>
          <a:endParaRPr lang="en-GB"/>
        </a:p>
      </dgm:t>
    </dgm:pt>
    <dgm:pt modelId="{F82D34BD-4AE3-4BA7-AD85-1555EF714628}">
      <dgm:prSet custT="1"/>
      <dgm:spPr/>
      <dgm:t>
        <a:bodyPr/>
        <a:lstStyle/>
        <a:p>
          <a:r>
            <a:rPr lang="en-GB" sz="1000">
              <a:latin typeface="Arial" panose="020B0604020202020204" pitchFamily="34" charset="0"/>
              <a:cs typeface="Arial" panose="020B0604020202020204" pitchFamily="34" charset="0"/>
            </a:rPr>
            <a:t>Parents' and Leaners' views.</a:t>
          </a:r>
        </a:p>
      </dgm:t>
    </dgm:pt>
    <dgm:pt modelId="{FDDB57AA-12D7-471D-8295-1455184AA8F2}" type="sibTrans" cxnId="{40CA2FD1-E944-4FD5-98EF-24ACFF708EA4}">
      <dgm:prSet/>
      <dgm:spPr/>
      <dgm:t>
        <a:bodyPr/>
        <a:lstStyle/>
        <a:p>
          <a:endParaRPr lang="en-GB"/>
        </a:p>
      </dgm:t>
    </dgm:pt>
    <dgm:pt modelId="{D5856E8D-81BE-4E73-AF06-BADD5C0E19D5}" type="parTrans" cxnId="{40CA2FD1-E944-4FD5-98EF-24ACFF708EA4}">
      <dgm:prSet/>
      <dgm:spPr/>
      <dgm:t>
        <a:bodyPr/>
        <a:lstStyle/>
        <a:p>
          <a:endParaRPr lang="en-GB"/>
        </a:p>
      </dgm:t>
    </dgm:pt>
    <dgm:pt modelId="{706A007E-0E11-4151-92BA-0B95116C5E97}">
      <dgm:prSet custT="1"/>
      <dgm:spPr/>
      <dgm:t>
        <a:bodyPr/>
        <a:lstStyle/>
        <a:p>
          <a:r>
            <a:rPr lang="en-GB" sz="1000">
              <a:latin typeface="Arial" panose="020B0604020202020204" pitchFamily="34" charset="0"/>
              <a:cs typeface="Arial" panose="020B0604020202020204" pitchFamily="34" charset="0"/>
            </a:rPr>
            <a:t>Involvement from external agencies.</a:t>
          </a:r>
        </a:p>
      </dgm:t>
    </dgm:pt>
    <dgm:pt modelId="{964A2770-DE82-410E-ABB6-F412AE9D12A6}" type="sibTrans" cxnId="{7866E454-6026-468A-A0BE-FEA73A317AEB}">
      <dgm:prSet/>
      <dgm:spPr/>
      <dgm:t>
        <a:bodyPr/>
        <a:lstStyle/>
        <a:p>
          <a:endParaRPr lang="en-GB"/>
        </a:p>
      </dgm:t>
    </dgm:pt>
    <dgm:pt modelId="{3F20E762-5510-4CCC-9531-FA6299FE05DD}" type="parTrans" cxnId="{7866E454-6026-468A-A0BE-FEA73A317AEB}">
      <dgm:prSet/>
      <dgm:spPr/>
      <dgm:t>
        <a:bodyPr/>
        <a:lstStyle/>
        <a:p>
          <a:endParaRPr lang="en-GB"/>
        </a:p>
      </dgm:t>
    </dgm:pt>
    <dgm:pt modelId="{36AC3F93-1231-4059-B8CB-40C44457ACA7}" type="pres">
      <dgm:prSet presAssocID="{EE68C949-899D-4644-AE89-9F97803B5925}" presName="cycleMatrixDiagram" presStyleCnt="0">
        <dgm:presLayoutVars>
          <dgm:chMax val="1"/>
          <dgm:dir/>
          <dgm:animLvl val="lvl"/>
          <dgm:resizeHandles val="exact"/>
        </dgm:presLayoutVars>
      </dgm:prSet>
      <dgm:spPr/>
      <dgm:t>
        <a:bodyPr/>
        <a:lstStyle/>
        <a:p>
          <a:endParaRPr lang="en-US"/>
        </a:p>
      </dgm:t>
    </dgm:pt>
    <dgm:pt modelId="{8B4F96D6-3EC6-400B-A6A2-30D37590D377}" type="pres">
      <dgm:prSet presAssocID="{EE68C949-899D-4644-AE89-9F97803B5925}" presName="children" presStyleCnt="0"/>
      <dgm:spPr/>
    </dgm:pt>
    <dgm:pt modelId="{998DF085-B9A0-4F48-B66A-35822E8BEA03}" type="pres">
      <dgm:prSet presAssocID="{EE68C949-899D-4644-AE89-9F97803B5925}" presName="child1group" presStyleCnt="0"/>
      <dgm:spPr/>
    </dgm:pt>
    <dgm:pt modelId="{85196BEC-095B-4BE6-BB84-0A22E79C79A4}" type="pres">
      <dgm:prSet presAssocID="{EE68C949-899D-4644-AE89-9F97803B5925}" presName="child1" presStyleLbl="bgAcc1" presStyleIdx="0" presStyleCnt="4" custScaleX="138477" custScaleY="236242" custLinFactNeighborX="-25647" custLinFactNeighborY="-1414"/>
      <dgm:spPr/>
      <dgm:t>
        <a:bodyPr/>
        <a:lstStyle/>
        <a:p>
          <a:endParaRPr lang="en-GB"/>
        </a:p>
      </dgm:t>
    </dgm:pt>
    <dgm:pt modelId="{7847B84D-924E-4A8A-B980-A9C82F36914C}" type="pres">
      <dgm:prSet presAssocID="{EE68C949-899D-4644-AE89-9F97803B5925}" presName="child1Text" presStyleLbl="bgAcc1" presStyleIdx="0" presStyleCnt="4">
        <dgm:presLayoutVars>
          <dgm:bulletEnabled val="1"/>
        </dgm:presLayoutVars>
      </dgm:prSet>
      <dgm:spPr/>
      <dgm:t>
        <a:bodyPr/>
        <a:lstStyle/>
        <a:p>
          <a:endParaRPr lang="en-GB"/>
        </a:p>
      </dgm:t>
    </dgm:pt>
    <dgm:pt modelId="{C91A03D7-AE9B-414A-B529-2A008F436E4C}" type="pres">
      <dgm:prSet presAssocID="{EE68C949-899D-4644-AE89-9F97803B5925}" presName="child2group" presStyleCnt="0"/>
      <dgm:spPr/>
    </dgm:pt>
    <dgm:pt modelId="{C6B23E8B-7FC0-4D8B-BADA-724737A13AAE}" type="pres">
      <dgm:prSet presAssocID="{EE68C949-899D-4644-AE89-9F97803B5925}" presName="child2" presStyleLbl="bgAcc1" presStyleIdx="1" presStyleCnt="4" custScaleX="138477" custScaleY="215672" custLinFactNeighborX="27021" custLinFactNeighborY="707"/>
      <dgm:spPr/>
      <dgm:t>
        <a:bodyPr/>
        <a:lstStyle/>
        <a:p>
          <a:endParaRPr lang="en-GB"/>
        </a:p>
      </dgm:t>
    </dgm:pt>
    <dgm:pt modelId="{601EF838-860B-471D-9899-67189562E60A}" type="pres">
      <dgm:prSet presAssocID="{EE68C949-899D-4644-AE89-9F97803B5925}" presName="child2Text" presStyleLbl="bgAcc1" presStyleIdx="1" presStyleCnt="4">
        <dgm:presLayoutVars>
          <dgm:bulletEnabled val="1"/>
        </dgm:presLayoutVars>
      </dgm:prSet>
      <dgm:spPr/>
      <dgm:t>
        <a:bodyPr/>
        <a:lstStyle/>
        <a:p>
          <a:endParaRPr lang="en-GB"/>
        </a:p>
      </dgm:t>
    </dgm:pt>
    <dgm:pt modelId="{FAD3068F-4B64-4D66-A9F9-5438F80F6AB3}" type="pres">
      <dgm:prSet presAssocID="{EE68C949-899D-4644-AE89-9F97803B5925}" presName="child3group" presStyleCnt="0"/>
      <dgm:spPr/>
    </dgm:pt>
    <dgm:pt modelId="{E2731AB0-76C7-4193-854B-4C47E899ACA5}" type="pres">
      <dgm:prSet presAssocID="{EE68C949-899D-4644-AE89-9F97803B5925}" presName="child3" presStyleLbl="bgAcc1" presStyleIdx="2" presStyleCnt="4" custScaleX="138477" custScaleY="190956" custLinFactNeighborX="27021" custLinFactNeighborY="-707"/>
      <dgm:spPr/>
      <dgm:t>
        <a:bodyPr/>
        <a:lstStyle/>
        <a:p>
          <a:endParaRPr lang="en-GB"/>
        </a:p>
      </dgm:t>
    </dgm:pt>
    <dgm:pt modelId="{C0BA8EBE-A9E3-48FB-B702-1CF160292BC3}" type="pres">
      <dgm:prSet presAssocID="{EE68C949-899D-4644-AE89-9F97803B5925}" presName="child3Text" presStyleLbl="bgAcc1" presStyleIdx="2" presStyleCnt="4">
        <dgm:presLayoutVars>
          <dgm:bulletEnabled val="1"/>
        </dgm:presLayoutVars>
      </dgm:prSet>
      <dgm:spPr/>
      <dgm:t>
        <a:bodyPr/>
        <a:lstStyle/>
        <a:p>
          <a:endParaRPr lang="en-GB"/>
        </a:p>
      </dgm:t>
    </dgm:pt>
    <dgm:pt modelId="{1F31F640-3999-4C6E-893E-B8076AE4D86D}" type="pres">
      <dgm:prSet presAssocID="{EE68C949-899D-4644-AE89-9F97803B5925}" presName="child4group" presStyleCnt="0"/>
      <dgm:spPr/>
    </dgm:pt>
    <dgm:pt modelId="{907EA7D0-486A-4D81-9F06-34104955D0F3}" type="pres">
      <dgm:prSet presAssocID="{EE68C949-899D-4644-AE89-9F97803B5925}" presName="child4" presStyleLbl="bgAcc1" presStyleIdx="3" presStyleCnt="4" custScaleX="138477" custScaleY="181276" custLinFactNeighborX="-23520" custLinFactNeighborY="23246"/>
      <dgm:spPr/>
      <dgm:t>
        <a:bodyPr/>
        <a:lstStyle/>
        <a:p>
          <a:endParaRPr lang="en-GB"/>
        </a:p>
      </dgm:t>
    </dgm:pt>
    <dgm:pt modelId="{3E7CCE78-8B71-4256-8F31-C9B66FE873AA}" type="pres">
      <dgm:prSet presAssocID="{EE68C949-899D-4644-AE89-9F97803B5925}" presName="child4Text" presStyleLbl="bgAcc1" presStyleIdx="3" presStyleCnt="4">
        <dgm:presLayoutVars>
          <dgm:bulletEnabled val="1"/>
        </dgm:presLayoutVars>
      </dgm:prSet>
      <dgm:spPr/>
      <dgm:t>
        <a:bodyPr/>
        <a:lstStyle/>
        <a:p>
          <a:endParaRPr lang="en-GB"/>
        </a:p>
      </dgm:t>
    </dgm:pt>
    <dgm:pt modelId="{E6D73513-FE3D-4369-8BFB-487C1BD8E520}" type="pres">
      <dgm:prSet presAssocID="{EE68C949-899D-4644-AE89-9F97803B5925}" presName="childPlaceholder" presStyleCnt="0"/>
      <dgm:spPr/>
    </dgm:pt>
    <dgm:pt modelId="{80FED376-7E9A-45F5-AB88-C1D2D626F187}" type="pres">
      <dgm:prSet presAssocID="{EE68C949-899D-4644-AE89-9F97803B5925}" presName="circle" presStyleCnt="0"/>
      <dgm:spPr/>
    </dgm:pt>
    <dgm:pt modelId="{20134914-6FCB-4B98-805B-A87219DC8C80}" type="pres">
      <dgm:prSet presAssocID="{EE68C949-899D-4644-AE89-9F97803B5925}" presName="quadrant1" presStyleLbl="node1" presStyleIdx="0" presStyleCnt="4" custScaleX="80968" custScaleY="80968" custLinFactNeighborX="8883" custLinFactNeighborY="10973">
        <dgm:presLayoutVars>
          <dgm:chMax val="1"/>
          <dgm:bulletEnabled val="1"/>
        </dgm:presLayoutVars>
      </dgm:prSet>
      <dgm:spPr/>
      <dgm:t>
        <a:bodyPr/>
        <a:lstStyle/>
        <a:p>
          <a:endParaRPr lang="en-US"/>
        </a:p>
      </dgm:t>
    </dgm:pt>
    <dgm:pt modelId="{5E8CF499-26CE-4E00-9D8B-6BC3BF59017D}" type="pres">
      <dgm:prSet presAssocID="{EE68C949-899D-4644-AE89-9F97803B5925}" presName="quadrant2" presStyleLbl="node1" presStyleIdx="1" presStyleCnt="4" custScaleX="80023" custScaleY="80070" custLinFactNeighborX="-12018" custLinFactNeighborY="10450">
        <dgm:presLayoutVars>
          <dgm:chMax val="1"/>
          <dgm:bulletEnabled val="1"/>
        </dgm:presLayoutVars>
      </dgm:prSet>
      <dgm:spPr/>
      <dgm:t>
        <a:bodyPr/>
        <a:lstStyle/>
        <a:p>
          <a:endParaRPr lang="en-US"/>
        </a:p>
      </dgm:t>
    </dgm:pt>
    <dgm:pt modelId="{0636065F-EA1A-4AF7-A7A0-C4AA008448F9}" type="pres">
      <dgm:prSet presAssocID="{EE68C949-899D-4644-AE89-9F97803B5925}" presName="quadrant3" presStyleLbl="node1" presStyleIdx="2" presStyleCnt="4" custScaleX="80968" custScaleY="80968" custLinFactNeighborX="-11495" custLinFactNeighborY="-10973">
        <dgm:presLayoutVars>
          <dgm:chMax val="1"/>
          <dgm:bulletEnabled val="1"/>
        </dgm:presLayoutVars>
      </dgm:prSet>
      <dgm:spPr/>
      <dgm:t>
        <a:bodyPr/>
        <a:lstStyle/>
        <a:p>
          <a:endParaRPr lang="en-US"/>
        </a:p>
      </dgm:t>
    </dgm:pt>
    <dgm:pt modelId="{16302277-F73D-41FD-A2C2-39024245131E}" type="pres">
      <dgm:prSet presAssocID="{EE68C949-899D-4644-AE89-9F97803B5925}" presName="quadrant4" presStyleLbl="node1" presStyleIdx="3" presStyleCnt="4" custScaleX="80178" custScaleY="79980" custLinFactNeighborX="8360" custLinFactNeighborY="-10973">
        <dgm:presLayoutVars>
          <dgm:chMax val="1"/>
          <dgm:bulletEnabled val="1"/>
        </dgm:presLayoutVars>
      </dgm:prSet>
      <dgm:spPr/>
      <dgm:t>
        <a:bodyPr/>
        <a:lstStyle/>
        <a:p>
          <a:endParaRPr lang="en-US"/>
        </a:p>
      </dgm:t>
    </dgm:pt>
    <dgm:pt modelId="{3CA9734A-26CE-4249-805B-FE7FB1E47882}" type="pres">
      <dgm:prSet presAssocID="{EE68C949-899D-4644-AE89-9F97803B5925}" presName="quadrantPlaceholder" presStyleCnt="0"/>
      <dgm:spPr/>
    </dgm:pt>
    <dgm:pt modelId="{F6E40499-311E-44E8-9233-BC4BA1CC7AEE}" type="pres">
      <dgm:prSet presAssocID="{EE68C949-899D-4644-AE89-9F97803B5925}" presName="center1" presStyleLbl="fgShp" presStyleIdx="0" presStyleCnt="2"/>
      <dgm:spPr/>
    </dgm:pt>
    <dgm:pt modelId="{1D90B79A-8FD8-4A94-BB07-BEF5C9E3A372}" type="pres">
      <dgm:prSet presAssocID="{EE68C949-899D-4644-AE89-9F97803B5925}" presName="center2" presStyleLbl="fgShp" presStyleIdx="1" presStyleCnt="2"/>
      <dgm:spPr/>
    </dgm:pt>
  </dgm:ptLst>
  <dgm:cxnLst>
    <dgm:cxn modelId="{F73793D8-09E8-40DD-8531-2EC634D9A492}" type="presOf" srcId="{23798677-E0FD-40A6-A17A-9BB8DCF43D3C}" destId="{20134914-6FCB-4B98-805B-A87219DC8C80}" srcOrd="0" destOrd="0" presId="urn:microsoft.com/office/officeart/2005/8/layout/cycle4"/>
    <dgm:cxn modelId="{E24C1638-B338-425A-B76F-EEF1E7906F8C}" type="presOf" srcId="{0779A014-AC38-4C7C-9C34-098C1CD86DD7}" destId="{C6B23E8B-7FC0-4D8B-BADA-724737A13AAE}" srcOrd="0" destOrd="0" presId="urn:microsoft.com/office/officeart/2005/8/layout/cycle4"/>
    <dgm:cxn modelId="{6B45928A-DF66-40AC-9305-53B9F637BF23}" type="presOf" srcId="{0779A014-AC38-4C7C-9C34-098C1CD86DD7}" destId="{601EF838-860B-471D-9899-67189562E60A}" srcOrd="1" destOrd="0" presId="urn:microsoft.com/office/officeart/2005/8/layout/cycle4"/>
    <dgm:cxn modelId="{76F04B3C-EEE0-4C97-9916-1EDF79462F3F}" srcId="{23798677-E0FD-40A6-A17A-9BB8DCF43D3C}" destId="{11FB5B79-E07D-42A1-BDB3-03277E103B7E}" srcOrd="1" destOrd="0" parTransId="{1E566E69-A8A2-4D3C-884B-0BBC648D62B7}" sibTransId="{E4749BC4-9134-47CB-A0D7-FCBEBACC46F1}"/>
    <dgm:cxn modelId="{683E5AD0-816F-4519-B772-2C953A67193E}" type="presOf" srcId="{FCFB3A4E-5654-43ED-AAC3-72DE6EC85327}" destId="{C6B23E8B-7FC0-4D8B-BADA-724737A13AAE}" srcOrd="0" destOrd="2" presId="urn:microsoft.com/office/officeart/2005/8/layout/cycle4"/>
    <dgm:cxn modelId="{86BD5A5F-3B45-43F2-9869-FB4AF42EAABF}" srcId="{FD2AD4F8-E083-40C3-9758-912586EF4DFB}" destId="{0779A014-AC38-4C7C-9C34-098C1CD86DD7}" srcOrd="0" destOrd="0" parTransId="{38ED4D97-A4D6-45F1-BC38-2A159C64FAB9}" sibTransId="{FF07BA4D-0419-4EDD-9938-5442F5E263C0}"/>
    <dgm:cxn modelId="{A22242E5-9BF5-4AC7-A965-FE7B800706A8}" type="presOf" srcId="{80380116-610B-42D0-950C-4DC417351BC8}" destId="{907EA7D0-486A-4D81-9F06-34104955D0F3}" srcOrd="0" destOrd="0" presId="urn:microsoft.com/office/officeart/2005/8/layout/cycle4"/>
    <dgm:cxn modelId="{A6C4943F-24A9-43E8-BFA3-7D9094C5D198}" type="presOf" srcId="{C54C5485-B1D6-47E7-B190-5C62AB4E6209}" destId="{C6B23E8B-7FC0-4D8B-BADA-724737A13AAE}" srcOrd="0" destOrd="1" presId="urn:microsoft.com/office/officeart/2005/8/layout/cycle4"/>
    <dgm:cxn modelId="{7866E454-6026-468A-A0BE-FEA73A317AEB}" srcId="{23798677-E0FD-40A6-A17A-9BB8DCF43D3C}" destId="{706A007E-0E11-4151-92BA-0B95116C5E97}" srcOrd="3" destOrd="0" parTransId="{3F20E762-5510-4CCC-9531-FA6299FE05DD}" sibTransId="{964A2770-DE82-410E-ABB6-F412AE9D12A6}"/>
    <dgm:cxn modelId="{1ED78B5A-E58F-42CA-9481-F364F84B7B6A}" type="presOf" srcId="{6C71F8A9-070C-4CA5-B6A5-FEF1BF62C6CD}" destId="{907EA7D0-486A-4D81-9F06-34104955D0F3}" srcOrd="0" destOrd="2" presId="urn:microsoft.com/office/officeart/2005/8/layout/cycle4"/>
    <dgm:cxn modelId="{366370D0-EA6D-4530-A0D4-30B9BBB4108A}" type="presOf" srcId="{FD2AD4F8-E083-40C3-9758-912586EF4DFB}" destId="{5E8CF499-26CE-4E00-9D8B-6BC3BF59017D}" srcOrd="0" destOrd="0" presId="urn:microsoft.com/office/officeart/2005/8/layout/cycle4"/>
    <dgm:cxn modelId="{C64019CB-9EF4-4EED-AAE2-1DABD86E8896}" srcId="{FD2AD4F8-E083-40C3-9758-912586EF4DFB}" destId="{C54C5485-B1D6-47E7-B190-5C62AB4E6209}" srcOrd="1" destOrd="0" parTransId="{D9085951-312B-4F46-B7AA-456EFBFC2536}" sibTransId="{CE092C69-F6B5-435A-BAEF-83A6D04596A7}"/>
    <dgm:cxn modelId="{1486981C-BDEA-4A73-8D38-10EEB4220C83}" type="presOf" srcId="{2A2E5028-3AAA-407B-B81F-A305C3788430}" destId="{85196BEC-095B-4BE6-BB84-0A22E79C79A4}" srcOrd="0" destOrd="0" presId="urn:microsoft.com/office/officeart/2005/8/layout/cycle4"/>
    <dgm:cxn modelId="{58F8A919-CED0-4F02-8A55-59ED18E81C5A}" type="presOf" srcId="{706A007E-0E11-4151-92BA-0B95116C5E97}" destId="{85196BEC-095B-4BE6-BB84-0A22E79C79A4}" srcOrd="0" destOrd="3" presId="urn:microsoft.com/office/officeart/2005/8/layout/cycle4"/>
    <dgm:cxn modelId="{606C444A-41E5-42E4-9AAD-48CD67667E1D}" srcId="{EE68C949-899D-4644-AE89-9F97803B5925}" destId="{23798677-E0FD-40A6-A17A-9BB8DCF43D3C}" srcOrd="0" destOrd="0" parTransId="{84CF2CD6-F948-46B4-8691-DD2D0D086125}" sibTransId="{C41E2BD1-DD55-4CDE-B4F1-10FDB87562CE}"/>
    <dgm:cxn modelId="{B9E833A4-2371-49F3-A88A-F3FB97C5AEE9}" type="presOf" srcId="{962BE1AA-4FD9-40F0-8A45-B72DD570D9E0}" destId="{16302277-F73D-41FD-A2C2-39024245131E}" srcOrd="0" destOrd="0" presId="urn:microsoft.com/office/officeart/2005/8/layout/cycle4"/>
    <dgm:cxn modelId="{FEA8CE99-DF68-409C-8BFB-3F29D633576C}" type="presOf" srcId="{11FB5B79-E07D-42A1-BDB3-03277E103B7E}" destId="{85196BEC-095B-4BE6-BB84-0A22E79C79A4}" srcOrd="0" destOrd="1" presId="urn:microsoft.com/office/officeart/2005/8/layout/cycle4"/>
    <dgm:cxn modelId="{29B8AF2C-E40F-4A1A-AF78-348817C50753}" type="presOf" srcId="{FCFB3A4E-5654-43ED-AAC3-72DE6EC85327}" destId="{601EF838-860B-471D-9899-67189562E60A}" srcOrd="1" destOrd="2" presId="urn:microsoft.com/office/officeart/2005/8/layout/cycle4"/>
    <dgm:cxn modelId="{6852A067-B1C6-4AD9-8B5A-799920826D3F}" type="presOf" srcId="{F82D34BD-4AE3-4BA7-AD85-1555EF714628}" destId="{85196BEC-095B-4BE6-BB84-0A22E79C79A4}" srcOrd="0" destOrd="2" presId="urn:microsoft.com/office/officeart/2005/8/layout/cycle4"/>
    <dgm:cxn modelId="{A1EE8879-30D6-4092-B82D-0CEAE87AF2A9}" type="presOf" srcId="{904D795F-5E4F-4200-A90E-8E58089D7E42}" destId="{C6B23E8B-7FC0-4D8B-BADA-724737A13AAE}" srcOrd="0" destOrd="3" presId="urn:microsoft.com/office/officeart/2005/8/layout/cycle4"/>
    <dgm:cxn modelId="{372B8331-B5E3-4E91-8CFE-4894905B7453}" type="presOf" srcId="{97B57EE1-4EE3-4855-B367-58CB2F877EBD}" destId="{C0BA8EBE-A9E3-48FB-B702-1CF160292BC3}" srcOrd="1" destOrd="0" presId="urn:microsoft.com/office/officeart/2005/8/layout/cycle4"/>
    <dgm:cxn modelId="{EEF5EFB1-8958-4DCF-858F-2C7811278396}" srcId="{962BE1AA-4FD9-40F0-8A45-B72DD570D9E0}" destId="{6C71F8A9-070C-4CA5-B6A5-FEF1BF62C6CD}" srcOrd="2" destOrd="0" parTransId="{BAC32019-0A03-44DD-B250-80007AA97D9C}" sibTransId="{DF9494F7-BE2F-4612-9DE3-3696D0FDDA51}"/>
    <dgm:cxn modelId="{7A9EAAB9-6F87-498C-94E7-BAC062C3150E}" srcId="{88A2B17D-AC4D-44C5-B678-BE4D7C1BF0D6}" destId="{97B57EE1-4EE3-4855-B367-58CB2F877EBD}" srcOrd="0" destOrd="0" parTransId="{601D699C-6B67-4C39-8E38-71B6C2B624E5}" sibTransId="{B99BAF66-DA61-404A-8DDF-4A9557AB48F2}"/>
    <dgm:cxn modelId="{9436D04F-6FAF-41D6-B955-8548D60C53CD}" type="presOf" srcId="{11FB5B79-E07D-42A1-BDB3-03277E103B7E}" destId="{7847B84D-924E-4A8A-B980-A9C82F36914C}" srcOrd="1" destOrd="1" presId="urn:microsoft.com/office/officeart/2005/8/layout/cycle4"/>
    <dgm:cxn modelId="{7A11869E-DDBE-4A7B-8440-3EFA199E1C27}" type="presOf" srcId="{C54C5485-B1D6-47E7-B190-5C62AB4E6209}" destId="{601EF838-860B-471D-9899-67189562E60A}" srcOrd="1" destOrd="1" presId="urn:microsoft.com/office/officeart/2005/8/layout/cycle4"/>
    <dgm:cxn modelId="{DB2C6459-FA79-4CCF-9A9D-2B3976905A95}" type="presOf" srcId="{97B57EE1-4EE3-4855-B367-58CB2F877EBD}" destId="{E2731AB0-76C7-4193-854B-4C47E899ACA5}" srcOrd="0" destOrd="0" presId="urn:microsoft.com/office/officeart/2005/8/layout/cycle4"/>
    <dgm:cxn modelId="{F29275E6-614D-4AEE-9FC5-421579B4C168}" type="presOf" srcId="{80380116-610B-42D0-950C-4DC417351BC8}" destId="{3E7CCE78-8B71-4256-8F31-C9B66FE873AA}" srcOrd="1" destOrd="0" presId="urn:microsoft.com/office/officeart/2005/8/layout/cycle4"/>
    <dgm:cxn modelId="{D9DF190E-68A5-4CDA-BF88-BC95036098CE}" type="presOf" srcId="{706A007E-0E11-4151-92BA-0B95116C5E97}" destId="{7847B84D-924E-4A8A-B980-A9C82F36914C}" srcOrd="1" destOrd="3" presId="urn:microsoft.com/office/officeart/2005/8/layout/cycle4"/>
    <dgm:cxn modelId="{F7A35315-5970-4E52-A416-6F644441FCFD}" type="presOf" srcId="{2A2E5028-3AAA-407B-B81F-A305C3788430}" destId="{7847B84D-924E-4A8A-B980-A9C82F36914C}" srcOrd="1" destOrd="0" presId="urn:microsoft.com/office/officeart/2005/8/layout/cycle4"/>
    <dgm:cxn modelId="{C2EB2861-59B9-4CF7-8698-D08AE3B46778}" srcId="{88A2B17D-AC4D-44C5-B678-BE4D7C1BF0D6}" destId="{FA650B84-5DF8-4D27-9322-312C740BB471}" srcOrd="1" destOrd="0" parTransId="{718D9A15-E807-4AD3-8A00-C08553713924}" sibTransId="{8A5855A9-F0E3-44DC-BC1B-CC256DDBB18F}"/>
    <dgm:cxn modelId="{357D4427-ED13-4999-A725-2B7BBF819762}" type="presOf" srcId="{F82D34BD-4AE3-4BA7-AD85-1555EF714628}" destId="{7847B84D-924E-4A8A-B980-A9C82F36914C}" srcOrd="1" destOrd="2" presId="urn:microsoft.com/office/officeart/2005/8/layout/cycle4"/>
    <dgm:cxn modelId="{6B35C24B-E952-49D9-AE57-DBB40D59996E}" srcId="{FD2AD4F8-E083-40C3-9758-912586EF4DFB}" destId="{904D795F-5E4F-4200-A90E-8E58089D7E42}" srcOrd="3" destOrd="0" parTransId="{CD8A1C0A-0208-4DE6-B534-0E55EE8AF6EB}" sibTransId="{AC441400-5E5B-47BE-AA44-C186042FCD95}"/>
    <dgm:cxn modelId="{FB114FE3-4E01-42A1-9D5A-3875693C516F}" srcId="{23798677-E0FD-40A6-A17A-9BB8DCF43D3C}" destId="{2A2E5028-3AAA-407B-B81F-A305C3788430}" srcOrd="0" destOrd="0" parTransId="{2D31661F-3478-4B96-9351-041644F86FBE}" sibTransId="{0D86C66E-C5B5-402F-9823-E226B29C269A}"/>
    <dgm:cxn modelId="{F3E030D5-380D-421B-8C3B-5CD6017089C1}" type="presOf" srcId="{FA650B84-5DF8-4D27-9322-312C740BB471}" destId="{E2731AB0-76C7-4193-854B-4C47E899ACA5}" srcOrd="0" destOrd="1" presId="urn:microsoft.com/office/officeart/2005/8/layout/cycle4"/>
    <dgm:cxn modelId="{6263CD52-BBA7-4FCD-9AA7-9CD1AF035224}" type="presOf" srcId="{EE68C949-899D-4644-AE89-9F97803B5925}" destId="{36AC3F93-1231-4059-B8CB-40C44457ACA7}" srcOrd="0" destOrd="0" presId="urn:microsoft.com/office/officeart/2005/8/layout/cycle4"/>
    <dgm:cxn modelId="{012432E4-00C0-4807-B1F0-D070DD83CC59}" srcId="{EE68C949-899D-4644-AE89-9F97803B5925}" destId="{FD2AD4F8-E083-40C3-9758-912586EF4DFB}" srcOrd="1" destOrd="0" parTransId="{A54C6BA0-6CFE-421C-873C-A3A3433351ED}" sibTransId="{389A8807-419A-4ABB-9671-C4414C7A293D}"/>
    <dgm:cxn modelId="{F48ED914-46B3-4BC5-9C90-2A3F26989609}" type="presOf" srcId="{CCA56BD2-091F-4674-9072-94DDA723737D}" destId="{907EA7D0-486A-4D81-9F06-34104955D0F3}" srcOrd="0" destOrd="1" presId="urn:microsoft.com/office/officeart/2005/8/layout/cycle4"/>
    <dgm:cxn modelId="{53B0F634-5346-4232-A797-A7964973A2E9}" type="presOf" srcId="{88A2B17D-AC4D-44C5-B678-BE4D7C1BF0D6}" destId="{0636065F-EA1A-4AF7-A7A0-C4AA008448F9}" srcOrd="0" destOrd="0" presId="urn:microsoft.com/office/officeart/2005/8/layout/cycle4"/>
    <dgm:cxn modelId="{DBD592C5-0C35-4138-8A99-AF9A31D1F107}" type="presOf" srcId="{CCA56BD2-091F-4674-9072-94DDA723737D}" destId="{3E7CCE78-8B71-4256-8F31-C9B66FE873AA}" srcOrd="1" destOrd="1" presId="urn:microsoft.com/office/officeart/2005/8/layout/cycle4"/>
    <dgm:cxn modelId="{8CEFE437-C83B-4B66-AEDC-DD557E93C4C6}" type="presOf" srcId="{6C71F8A9-070C-4CA5-B6A5-FEF1BF62C6CD}" destId="{3E7CCE78-8B71-4256-8F31-C9B66FE873AA}" srcOrd="1" destOrd="2" presId="urn:microsoft.com/office/officeart/2005/8/layout/cycle4"/>
    <dgm:cxn modelId="{FA5AA52D-2A14-4541-8C8F-59A1B1EE2E01}" srcId="{FD2AD4F8-E083-40C3-9758-912586EF4DFB}" destId="{FCFB3A4E-5654-43ED-AAC3-72DE6EC85327}" srcOrd="2" destOrd="0" parTransId="{055A41FD-A751-454E-8282-D3F6FB0569F4}" sibTransId="{9BF18310-F874-45B4-8D24-D43CDE2E52B2}"/>
    <dgm:cxn modelId="{4AEBC697-24D9-40FA-AFA1-301043265BB9}" type="presOf" srcId="{904D795F-5E4F-4200-A90E-8E58089D7E42}" destId="{601EF838-860B-471D-9899-67189562E60A}" srcOrd="1" destOrd="3" presId="urn:microsoft.com/office/officeart/2005/8/layout/cycle4"/>
    <dgm:cxn modelId="{0E6DE800-94D2-4644-B8E4-A089AAA06B68}" srcId="{EE68C949-899D-4644-AE89-9F97803B5925}" destId="{962BE1AA-4FD9-40F0-8A45-B72DD570D9E0}" srcOrd="3" destOrd="0" parTransId="{AACB5D35-3AE7-4A95-BBAD-50AAFEB33354}" sibTransId="{A1D18A09-B176-4E9B-8F15-CA30AAB483F9}"/>
    <dgm:cxn modelId="{8730C6F0-62C8-4F64-A906-EEBED4B6465F}" srcId="{EE68C949-899D-4644-AE89-9F97803B5925}" destId="{88A2B17D-AC4D-44C5-B678-BE4D7C1BF0D6}" srcOrd="2" destOrd="0" parTransId="{B3F8A9FF-D471-4008-A91C-748FDF279EB3}" sibTransId="{A159DEDD-5B03-4ABF-BDB8-03D294A8DBF2}"/>
    <dgm:cxn modelId="{8E99CDAD-0499-471C-85A8-CA1CE8AC01F4}" type="presOf" srcId="{FA650B84-5DF8-4D27-9322-312C740BB471}" destId="{C0BA8EBE-A9E3-48FB-B702-1CF160292BC3}" srcOrd="1" destOrd="1" presId="urn:microsoft.com/office/officeart/2005/8/layout/cycle4"/>
    <dgm:cxn modelId="{40CA2FD1-E944-4FD5-98EF-24ACFF708EA4}" srcId="{23798677-E0FD-40A6-A17A-9BB8DCF43D3C}" destId="{F82D34BD-4AE3-4BA7-AD85-1555EF714628}" srcOrd="2" destOrd="0" parTransId="{D5856E8D-81BE-4E73-AF06-BADD5C0E19D5}" sibTransId="{FDDB57AA-12D7-471D-8295-1455184AA8F2}"/>
    <dgm:cxn modelId="{9EF877B8-37F5-4B3D-9BD2-257EDEEE4B5E}" srcId="{962BE1AA-4FD9-40F0-8A45-B72DD570D9E0}" destId="{CCA56BD2-091F-4674-9072-94DDA723737D}" srcOrd="1" destOrd="0" parTransId="{4531CE2D-2D38-49DC-BDB1-8460EA775B62}" sibTransId="{C586B0E9-22C8-4F1B-BC2A-043A1C16D173}"/>
    <dgm:cxn modelId="{902200EA-72C4-4A01-9F61-D7CE70F46C18}" srcId="{962BE1AA-4FD9-40F0-8A45-B72DD570D9E0}" destId="{80380116-610B-42D0-950C-4DC417351BC8}" srcOrd="0" destOrd="0" parTransId="{F1D7EE92-5FD4-45BE-9827-3C4CB299261A}" sibTransId="{F77F8BE3-6F57-4F08-B5F2-A4BDEF3B365C}"/>
    <dgm:cxn modelId="{A1BCEABB-13C3-4458-9343-636A6E5C40D3}" type="presParOf" srcId="{36AC3F93-1231-4059-B8CB-40C44457ACA7}" destId="{8B4F96D6-3EC6-400B-A6A2-30D37590D377}" srcOrd="0" destOrd="0" presId="urn:microsoft.com/office/officeart/2005/8/layout/cycle4"/>
    <dgm:cxn modelId="{039FB0F0-26A7-4727-A2CA-36544831FB88}" type="presParOf" srcId="{8B4F96D6-3EC6-400B-A6A2-30D37590D377}" destId="{998DF085-B9A0-4F48-B66A-35822E8BEA03}" srcOrd="0" destOrd="0" presId="urn:microsoft.com/office/officeart/2005/8/layout/cycle4"/>
    <dgm:cxn modelId="{1579F2C8-390E-4CEA-9163-B3A1A7355ED4}" type="presParOf" srcId="{998DF085-B9A0-4F48-B66A-35822E8BEA03}" destId="{85196BEC-095B-4BE6-BB84-0A22E79C79A4}" srcOrd="0" destOrd="0" presId="urn:microsoft.com/office/officeart/2005/8/layout/cycle4"/>
    <dgm:cxn modelId="{B6498676-6BB3-4035-8036-6CCB03DDDE91}" type="presParOf" srcId="{998DF085-B9A0-4F48-B66A-35822E8BEA03}" destId="{7847B84D-924E-4A8A-B980-A9C82F36914C}" srcOrd="1" destOrd="0" presId="urn:microsoft.com/office/officeart/2005/8/layout/cycle4"/>
    <dgm:cxn modelId="{4AE9EDF2-5132-4B15-8CAA-C946C67F2E79}" type="presParOf" srcId="{8B4F96D6-3EC6-400B-A6A2-30D37590D377}" destId="{C91A03D7-AE9B-414A-B529-2A008F436E4C}" srcOrd="1" destOrd="0" presId="urn:microsoft.com/office/officeart/2005/8/layout/cycle4"/>
    <dgm:cxn modelId="{18FA400E-B47C-46B2-A03A-E827E553569A}" type="presParOf" srcId="{C91A03D7-AE9B-414A-B529-2A008F436E4C}" destId="{C6B23E8B-7FC0-4D8B-BADA-724737A13AAE}" srcOrd="0" destOrd="0" presId="urn:microsoft.com/office/officeart/2005/8/layout/cycle4"/>
    <dgm:cxn modelId="{EFFF7C2B-EE08-4282-8654-A54C4798E410}" type="presParOf" srcId="{C91A03D7-AE9B-414A-B529-2A008F436E4C}" destId="{601EF838-860B-471D-9899-67189562E60A}" srcOrd="1" destOrd="0" presId="urn:microsoft.com/office/officeart/2005/8/layout/cycle4"/>
    <dgm:cxn modelId="{FD4E3AE1-233A-46B2-A5BA-05E49D8D4376}" type="presParOf" srcId="{8B4F96D6-3EC6-400B-A6A2-30D37590D377}" destId="{FAD3068F-4B64-4D66-A9F9-5438F80F6AB3}" srcOrd="2" destOrd="0" presId="urn:microsoft.com/office/officeart/2005/8/layout/cycle4"/>
    <dgm:cxn modelId="{F6B395FD-9452-4D14-9E57-070245B7325A}" type="presParOf" srcId="{FAD3068F-4B64-4D66-A9F9-5438F80F6AB3}" destId="{E2731AB0-76C7-4193-854B-4C47E899ACA5}" srcOrd="0" destOrd="0" presId="urn:microsoft.com/office/officeart/2005/8/layout/cycle4"/>
    <dgm:cxn modelId="{AEB5F8ED-57D7-4740-8360-91418220E118}" type="presParOf" srcId="{FAD3068F-4B64-4D66-A9F9-5438F80F6AB3}" destId="{C0BA8EBE-A9E3-48FB-B702-1CF160292BC3}" srcOrd="1" destOrd="0" presId="urn:microsoft.com/office/officeart/2005/8/layout/cycle4"/>
    <dgm:cxn modelId="{73D55B53-10C1-408A-ABB0-2F4A438862B4}" type="presParOf" srcId="{8B4F96D6-3EC6-400B-A6A2-30D37590D377}" destId="{1F31F640-3999-4C6E-893E-B8076AE4D86D}" srcOrd="3" destOrd="0" presId="urn:microsoft.com/office/officeart/2005/8/layout/cycle4"/>
    <dgm:cxn modelId="{E0CD4D37-3A58-45C6-A002-2F422CC8EBC0}" type="presParOf" srcId="{1F31F640-3999-4C6E-893E-B8076AE4D86D}" destId="{907EA7D0-486A-4D81-9F06-34104955D0F3}" srcOrd="0" destOrd="0" presId="urn:microsoft.com/office/officeart/2005/8/layout/cycle4"/>
    <dgm:cxn modelId="{10D26E3E-7C6B-4648-82E0-D6BA300BD1F5}" type="presParOf" srcId="{1F31F640-3999-4C6E-893E-B8076AE4D86D}" destId="{3E7CCE78-8B71-4256-8F31-C9B66FE873AA}" srcOrd="1" destOrd="0" presId="urn:microsoft.com/office/officeart/2005/8/layout/cycle4"/>
    <dgm:cxn modelId="{A71CF1B2-F0ED-4C1E-8B31-4F4D6A6EEE48}" type="presParOf" srcId="{8B4F96D6-3EC6-400B-A6A2-30D37590D377}" destId="{E6D73513-FE3D-4369-8BFB-487C1BD8E520}" srcOrd="4" destOrd="0" presId="urn:microsoft.com/office/officeart/2005/8/layout/cycle4"/>
    <dgm:cxn modelId="{40CC1008-2672-4658-AC4D-36D33979912F}" type="presParOf" srcId="{36AC3F93-1231-4059-B8CB-40C44457ACA7}" destId="{80FED376-7E9A-45F5-AB88-C1D2D626F187}" srcOrd="1" destOrd="0" presId="urn:microsoft.com/office/officeart/2005/8/layout/cycle4"/>
    <dgm:cxn modelId="{B2B586A1-F3E6-4BE1-98F3-A907474D6EBC}" type="presParOf" srcId="{80FED376-7E9A-45F5-AB88-C1D2D626F187}" destId="{20134914-6FCB-4B98-805B-A87219DC8C80}" srcOrd="0" destOrd="0" presId="urn:microsoft.com/office/officeart/2005/8/layout/cycle4"/>
    <dgm:cxn modelId="{AF77B683-5816-4994-A47C-662C21EC082E}" type="presParOf" srcId="{80FED376-7E9A-45F5-AB88-C1D2D626F187}" destId="{5E8CF499-26CE-4E00-9D8B-6BC3BF59017D}" srcOrd="1" destOrd="0" presId="urn:microsoft.com/office/officeart/2005/8/layout/cycle4"/>
    <dgm:cxn modelId="{35BC792E-2243-47E3-BAE3-C38CA2A0E3F1}" type="presParOf" srcId="{80FED376-7E9A-45F5-AB88-C1D2D626F187}" destId="{0636065F-EA1A-4AF7-A7A0-C4AA008448F9}" srcOrd="2" destOrd="0" presId="urn:microsoft.com/office/officeart/2005/8/layout/cycle4"/>
    <dgm:cxn modelId="{8A77E00C-F0D3-4AF1-B10B-94BFB80CEE6A}" type="presParOf" srcId="{80FED376-7E9A-45F5-AB88-C1D2D626F187}" destId="{16302277-F73D-41FD-A2C2-39024245131E}" srcOrd="3" destOrd="0" presId="urn:microsoft.com/office/officeart/2005/8/layout/cycle4"/>
    <dgm:cxn modelId="{5CE04D55-974B-4CB6-8B98-C52323AD25BC}" type="presParOf" srcId="{80FED376-7E9A-45F5-AB88-C1D2D626F187}" destId="{3CA9734A-26CE-4249-805B-FE7FB1E47882}" srcOrd="4" destOrd="0" presId="urn:microsoft.com/office/officeart/2005/8/layout/cycle4"/>
    <dgm:cxn modelId="{F1DA6CD1-F0DF-416D-B94D-CF6EE82E091D}" type="presParOf" srcId="{36AC3F93-1231-4059-B8CB-40C44457ACA7}" destId="{F6E40499-311E-44E8-9233-BC4BA1CC7AEE}" srcOrd="2" destOrd="0" presId="urn:microsoft.com/office/officeart/2005/8/layout/cycle4"/>
    <dgm:cxn modelId="{421CA7EB-139D-44CA-BCB7-0A7C267655F2}" type="presParOf" srcId="{36AC3F93-1231-4059-B8CB-40C44457ACA7}" destId="{1D90B79A-8FD8-4A94-BB07-BEF5C9E3A372}"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68C949-899D-4644-AE89-9F97803B5925}" type="doc">
      <dgm:prSet loTypeId="urn:microsoft.com/office/officeart/2005/8/layout/cycle4" loCatId="cycle" qsTypeId="urn:microsoft.com/office/officeart/2005/8/quickstyle/simple2" qsCatId="simple" csTypeId="urn:microsoft.com/office/officeart/2005/8/colors/accent1_2" csCatId="accent1" phldr="1"/>
      <dgm:spPr/>
      <dgm:t>
        <a:bodyPr/>
        <a:lstStyle/>
        <a:p>
          <a:endParaRPr lang="en-GB"/>
        </a:p>
      </dgm:t>
    </dgm:pt>
    <dgm:pt modelId="{23798677-E0FD-40A6-A17A-9BB8DCF43D3C}">
      <dgm:prSet phldrT="[Text]"/>
      <dgm:spPr/>
      <dgm:t>
        <a:bodyPr/>
        <a:lstStyle/>
        <a:p>
          <a:r>
            <a:rPr lang="en-GB"/>
            <a:t>Assess</a:t>
          </a:r>
        </a:p>
      </dgm:t>
    </dgm:pt>
    <dgm:pt modelId="{84CF2CD6-F948-46B4-8691-DD2D0D086125}" type="parTrans" cxnId="{606C444A-41E5-42E4-9AAD-48CD67667E1D}">
      <dgm:prSet/>
      <dgm:spPr/>
      <dgm:t>
        <a:bodyPr/>
        <a:lstStyle/>
        <a:p>
          <a:endParaRPr lang="en-GB"/>
        </a:p>
      </dgm:t>
    </dgm:pt>
    <dgm:pt modelId="{C41E2BD1-DD55-4CDE-B4F1-10FDB87562CE}" type="sibTrans" cxnId="{606C444A-41E5-42E4-9AAD-48CD67667E1D}">
      <dgm:prSet/>
      <dgm:spPr/>
      <dgm:t>
        <a:bodyPr/>
        <a:lstStyle/>
        <a:p>
          <a:endParaRPr lang="en-GB"/>
        </a:p>
      </dgm:t>
    </dgm:pt>
    <dgm:pt modelId="{2A2E5028-3AAA-407B-B81F-A305C3788430}">
      <dgm:prSet phldrT="[Text]" custT="1"/>
      <dgm:spPr/>
      <dgm:t>
        <a:bodyPr/>
        <a:lstStyle/>
        <a:p>
          <a:r>
            <a:rPr lang="en-GB" sz="1000">
              <a:latin typeface="Arial" panose="020B0604020202020204" pitchFamily="34" charset="0"/>
              <a:cs typeface="Arial" panose="020B0604020202020204" pitchFamily="34" charset="0"/>
            </a:rPr>
            <a:t>Use of class teachers' assessment and experience with the learner. </a:t>
          </a:r>
        </a:p>
      </dgm:t>
    </dgm:pt>
    <dgm:pt modelId="{2D31661F-3478-4B96-9351-041644F86FBE}" type="parTrans" cxnId="{FB114FE3-4E01-42A1-9D5A-3875693C516F}">
      <dgm:prSet/>
      <dgm:spPr/>
      <dgm:t>
        <a:bodyPr/>
        <a:lstStyle/>
        <a:p>
          <a:endParaRPr lang="en-GB"/>
        </a:p>
      </dgm:t>
    </dgm:pt>
    <dgm:pt modelId="{0D86C66E-C5B5-402F-9823-E226B29C269A}" type="sibTrans" cxnId="{FB114FE3-4E01-42A1-9D5A-3875693C516F}">
      <dgm:prSet/>
      <dgm:spPr/>
      <dgm:t>
        <a:bodyPr/>
        <a:lstStyle/>
        <a:p>
          <a:endParaRPr lang="en-GB"/>
        </a:p>
      </dgm:t>
    </dgm:pt>
    <dgm:pt modelId="{FD2AD4F8-E083-40C3-9758-912586EF4DFB}">
      <dgm:prSet phldrT="[Text]"/>
      <dgm:spPr/>
      <dgm:t>
        <a:bodyPr/>
        <a:lstStyle/>
        <a:p>
          <a:r>
            <a:rPr lang="en-GB"/>
            <a:t>Plan</a:t>
          </a:r>
        </a:p>
      </dgm:t>
    </dgm:pt>
    <dgm:pt modelId="{A54C6BA0-6CFE-421C-873C-A3A3433351ED}" type="parTrans" cxnId="{012432E4-00C0-4807-B1F0-D070DD83CC59}">
      <dgm:prSet/>
      <dgm:spPr/>
      <dgm:t>
        <a:bodyPr/>
        <a:lstStyle/>
        <a:p>
          <a:endParaRPr lang="en-GB"/>
        </a:p>
      </dgm:t>
    </dgm:pt>
    <dgm:pt modelId="{389A8807-419A-4ABB-9671-C4414C7A293D}" type="sibTrans" cxnId="{012432E4-00C0-4807-B1F0-D070DD83CC59}">
      <dgm:prSet/>
      <dgm:spPr/>
      <dgm:t>
        <a:bodyPr/>
        <a:lstStyle/>
        <a:p>
          <a:endParaRPr lang="en-GB"/>
        </a:p>
      </dgm:t>
    </dgm:pt>
    <dgm:pt modelId="{0779A014-AC38-4C7C-9C34-098C1CD86DD7}">
      <dgm:prSet phldrT="[Text]" custT="1"/>
      <dgm:spPr/>
      <dgm:t>
        <a:bodyPr/>
        <a:lstStyle/>
        <a:p>
          <a:r>
            <a:rPr lang="en-GB" sz="1000">
              <a:latin typeface="Arial" panose="020B0604020202020204" pitchFamily="34" charset="0"/>
              <a:cs typeface="Arial" panose="020B0604020202020204" pitchFamily="34" charset="0"/>
            </a:rPr>
            <a:t>Consultation between Teacher, Heads of Learning, Operational SENDCo, SENDCo and parents.</a:t>
          </a:r>
        </a:p>
      </dgm:t>
    </dgm:pt>
    <dgm:pt modelId="{38ED4D97-A4D6-45F1-BC38-2A159C64FAB9}" type="parTrans" cxnId="{86BD5A5F-3B45-43F2-9869-FB4AF42EAABF}">
      <dgm:prSet/>
      <dgm:spPr/>
      <dgm:t>
        <a:bodyPr/>
        <a:lstStyle/>
        <a:p>
          <a:endParaRPr lang="en-GB"/>
        </a:p>
      </dgm:t>
    </dgm:pt>
    <dgm:pt modelId="{FF07BA4D-0419-4EDD-9938-5442F5E263C0}" type="sibTrans" cxnId="{86BD5A5F-3B45-43F2-9869-FB4AF42EAABF}">
      <dgm:prSet/>
      <dgm:spPr/>
      <dgm:t>
        <a:bodyPr/>
        <a:lstStyle/>
        <a:p>
          <a:endParaRPr lang="en-GB"/>
        </a:p>
      </dgm:t>
    </dgm:pt>
    <dgm:pt modelId="{88A2B17D-AC4D-44C5-B678-BE4D7C1BF0D6}">
      <dgm:prSet phldrT="[Text]"/>
      <dgm:spPr/>
      <dgm:t>
        <a:bodyPr/>
        <a:lstStyle/>
        <a:p>
          <a:r>
            <a:rPr lang="en-GB"/>
            <a:t>Do</a:t>
          </a:r>
        </a:p>
      </dgm:t>
    </dgm:pt>
    <dgm:pt modelId="{B3F8A9FF-D471-4008-A91C-748FDF279EB3}" type="parTrans" cxnId="{8730C6F0-62C8-4F64-A906-EEBED4B6465F}">
      <dgm:prSet/>
      <dgm:spPr/>
      <dgm:t>
        <a:bodyPr/>
        <a:lstStyle/>
        <a:p>
          <a:endParaRPr lang="en-GB"/>
        </a:p>
      </dgm:t>
    </dgm:pt>
    <dgm:pt modelId="{A159DEDD-5B03-4ABF-BDB8-03D294A8DBF2}" type="sibTrans" cxnId="{8730C6F0-62C8-4F64-A906-EEBED4B6465F}">
      <dgm:prSet/>
      <dgm:spPr/>
      <dgm:t>
        <a:bodyPr/>
        <a:lstStyle/>
        <a:p>
          <a:endParaRPr lang="en-GB"/>
        </a:p>
      </dgm:t>
    </dgm:pt>
    <dgm:pt modelId="{97B57EE1-4EE3-4855-B367-58CB2F877EBD}">
      <dgm:prSet phldrT="[Text]" custT="1"/>
      <dgm:spPr/>
      <dgm:t>
        <a:bodyPr/>
        <a:lstStyle/>
        <a:p>
          <a:r>
            <a:rPr lang="en-GB" sz="1000">
              <a:latin typeface="Arial" panose="020B0604020202020204" pitchFamily="34" charset="0"/>
              <a:cs typeface="Arial" panose="020B0604020202020204" pitchFamily="34" charset="0"/>
            </a:rPr>
            <a:t>The Class teacher remains responsible for working with the leaner on a day to day basis.</a:t>
          </a:r>
        </a:p>
      </dgm:t>
    </dgm:pt>
    <dgm:pt modelId="{601D699C-6B67-4C39-8E38-71B6C2B624E5}" type="parTrans" cxnId="{7A9EAAB9-6F87-498C-94E7-BAC062C3150E}">
      <dgm:prSet/>
      <dgm:spPr/>
      <dgm:t>
        <a:bodyPr/>
        <a:lstStyle/>
        <a:p>
          <a:endParaRPr lang="en-GB"/>
        </a:p>
      </dgm:t>
    </dgm:pt>
    <dgm:pt modelId="{B99BAF66-DA61-404A-8DDF-4A9557AB48F2}" type="sibTrans" cxnId="{7A9EAAB9-6F87-498C-94E7-BAC062C3150E}">
      <dgm:prSet/>
      <dgm:spPr/>
      <dgm:t>
        <a:bodyPr/>
        <a:lstStyle/>
        <a:p>
          <a:endParaRPr lang="en-GB"/>
        </a:p>
      </dgm:t>
    </dgm:pt>
    <dgm:pt modelId="{962BE1AA-4FD9-40F0-8A45-B72DD570D9E0}">
      <dgm:prSet phldrT="[Text]"/>
      <dgm:spPr/>
      <dgm:t>
        <a:bodyPr/>
        <a:lstStyle/>
        <a:p>
          <a:r>
            <a:rPr lang="en-GB"/>
            <a:t>Review</a:t>
          </a:r>
        </a:p>
      </dgm:t>
    </dgm:pt>
    <dgm:pt modelId="{AACB5D35-3AE7-4A95-BBAD-50AAFEB33354}" type="parTrans" cxnId="{0E6DE800-94D2-4644-B8E4-A089AAA06B68}">
      <dgm:prSet/>
      <dgm:spPr/>
      <dgm:t>
        <a:bodyPr/>
        <a:lstStyle/>
        <a:p>
          <a:endParaRPr lang="en-GB"/>
        </a:p>
      </dgm:t>
    </dgm:pt>
    <dgm:pt modelId="{A1D18A09-B176-4E9B-8F15-CA30AAB483F9}" type="sibTrans" cxnId="{0E6DE800-94D2-4644-B8E4-A089AAA06B68}">
      <dgm:prSet/>
      <dgm:spPr/>
      <dgm:t>
        <a:bodyPr/>
        <a:lstStyle/>
        <a:p>
          <a:endParaRPr lang="en-GB"/>
        </a:p>
      </dgm:t>
    </dgm:pt>
    <dgm:pt modelId="{80380116-610B-42D0-950C-4DC417351BC8}">
      <dgm:prSet phldrT="[Text]" custT="1"/>
      <dgm:spPr/>
      <dgm:t>
        <a:bodyPr/>
        <a:lstStyle/>
        <a:p>
          <a:r>
            <a:rPr lang="en-GB" sz="1000">
              <a:latin typeface="Arial" panose="020B0604020202020204" pitchFamily="34" charset="0"/>
              <a:cs typeface="Arial" panose="020B0604020202020204" pitchFamily="34" charset="0"/>
            </a:rPr>
            <a:t>Reviews will be made regularly and at least termly. </a:t>
          </a:r>
        </a:p>
      </dgm:t>
    </dgm:pt>
    <dgm:pt modelId="{F1D7EE92-5FD4-45BE-9827-3C4CB299261A}" type="parTrans" cxnId="{902200EA-72C4-4A01-9F61-D7CE70F46C18}">
      <dgm:prSet/>
      <dgm:spPr/>
      <dgm:t>
        <a:bodyPr/>
        <a:lstStyle/>
        <a:p>
          <a:endParaRPr lang="en-GB"/>
        </a:p>
      </dgm:t>
    </dgm:pt>
    <dgm:pt modelId="{F77F8BE3-6F57-4F08-B5F2-A4BDEF3B365C}" type="sibTrans" cxnId="{902200EA-72C4-4A01-9F61-D7CE70F46C18}">
      <dgm:prSet/>
      <dgm:spPr/>
      <dgm:t>
        <a:bodyPr/>
        <a:lstStyle/>
        <a:p>
          <a:endParaRPr lang="en-GB"/>
        </a:p>
      </dgm:t>
    </dgm:pt>
    <dgm:pt modelId="{11FB5B79-E07D-42A1-BDB3-03277E103B7E}">
      <dgm:prSet custT="1"/>
      <dgm:spPr/>
      <dgm:t>
        <a:bodyPr/>
        <a:lstStyle/>
        <a:p>
          <a:r>
            <a:rPr lang="en-GB" sz="1000">
              <a:latin typeface="Arial" panose="020B0604020202020204" pitchFamily="34" charset="0"/>
              <a:cs typeface="Arial" panose="020B0604020202020204" pitchFamily="34" charset="0"/>
            </a:rPr>
            <a:t>Details of progress and attainement compared with peers and national data. </a:t>
          </a:r>
        </a:p>
      </dgm:t>
    </dgm:pt>
    <dgm:pt modelId="{1E566E69-A8A2-4D3C-884B-0BBC648D62B7}" type="parTrans" cxnId="{76F04B3C-EEE0-4C97-9916-1EDF79462F3F}">
      <dgm:prSet/>
      <dgm:spPr/>
      <dgm:t>
        <a:bodyPr/>
        <a:lstStyle/>
        <a:p>
          <a:endParaRPr lang="en-GB"/>
        </a:p>
      </dgm:t>
    </dgm:pt>
    <dgm:pt modelId="{E4749BC4-9134-47CB-A0D7-FCBEBACC46F1}" type="sibTrans" cxnId="{76F04B3C-EEE0-4C97-9916-1EDF79462F3F}">
      <dgm:prSet/>
      <dgm:spPr/>
      <dgm:t>
        <a:bodyPr/>
        <a:lstStyle/>
        <a:p>
          <a:endParaRPr lang="en-GB"/>
        </a:p>
      </dgm:t>
    </dgm:pt>
    <dgm:pt modelId="{F82D34BD-4AE3-4BA7-AD85-1555EF714628}">
      <dgm:prSet custT="1"/>
      <dgm:spPr/>
      <dgm:t>
        <a:bodyPr/>
        <a:lstStyle/>
        <a:p>
          <a:r>
            <a:rPr lang="en-GB" sz="1000">
              <a:latin typeface="Arial" panose="020B0604020202020204" pitchFamily="34" charset="0"/>
              <a:cs typeface="Arial" panose="020B0604020202020204" pitchFamily="34" charset="0"/>
            </a:rPr>
            <a:t>Parents' and Learner' views.</a:t>
          </a:r>
        </a:p>
      </dgm:t>
    </dgm:pt>
    <dgm:pt modelId="{D5856E8D-81BE-4E73-AF06-BADD5C0E19D5}" type="parTrans" cxnId="{40CA2FD1-E944-4FD5-98EF-24ACFF708EA4}">
      <dgm:prSet/>
      <dgm:spPr/>
      <dgm:t>
        <a:bodyPr/>
        <a:lstStyle/>
        <a:p>
          <a:endParaRPr lang="en-GB"/>
        </a:p>
      </dgm:t>
    </dgm:pt>
    <dgm:pt modelId="{FDDB57AA-12D7-471D-8295-1455184AA8F2}" type="sibTrans" cxnId="{40CA2FD1-E944-4FD5-98EF-24ACFF708EA4}">
      <dgm:prSet/>
      <dgm:spPr/>
      <dgm:t>
        <a:bodyPr/>
        <a:lstStyle/>
        <a:p>
          <a:endParaRPr lang="en-GB"/>
        </a:p>
      </dgm:t>
    </dgm:pt>
    <dgm:pt modelId="{706A007E-0E11-4151-92BA-0B95116C5E97}">
      <dgm:prSet custT="1"/>
      <dgm:spPr/>
      <dgm:t>
        <a:bodyPr/>
        <a:lstStyle/>
        <a:p>
          <a:r>
            <a:rPr lang="en-GB" sz="1000">
              <a:latin typeface="Arial" panose="020B0604020202020204" pitchFamily="34" charset="0"/>
              <a:cs typeface="Arial" panose="020B0604020202020204" pitchFamily="34" charset="0"/>
            </a:rPr>
            <a:t>Involvement from external agencies.</a:t>
          </a:r>
        </a:p>
      </dgm:t>
    </dgm:pt>
    <dgm:pt modelId="{3F20E762-5510-4CCC-9531-FA6299FE05DD}" type="parTrans" cxnId="{7866E454-6026-468A-A0BE-FEA73A317AEB}">
      <dgm:prSet/>
      <dgm:spPr/>
      <dgm:t>
        <a:bodyPr/>
        <a:lstStyle/>
        <a:p>
          <a:endParaRPr lang="en-GB"/>
        </a:p>
      </dgm:t>
    </dgm:pt>
    <dgm:pt modelId="{964A2770-DE82-410E-ABB6-F412AE9D12A6}" type="sibTrans" cxnId="{7866E454-6026-468A-A0BE-FEA73A317AEB}">
      <dgm:prSet/>
      <dgm:spPr/>
      <dgm:t>
        <a:bodyPr/>
        <a:lstStyle/>
        <a:p>
          <a:endParaRPr lang="en-GB"/>
        </a:p>
      </dgm:t>
    </dgm:pt>
    <dgm:pt modelId="{904D795F-5E4F-4200-A90E-8E58089D7E42}">
      <dgm:prSet phldrT="[Text]"/>
      <dgm:spPr/>
      <dgm:t>
        <a:bodyPr/>
        <a:lstStyle/>
        <a:p>
          <a:endParaRPr lang="en-GB" sz="700"/>
        </a:p>
      </dgm:t>
    </dgm:pt>
    <dgm:pt modelId="{CD8A1C0A-0208-4DE6-B534-0E55EE8AF6EB}" type="parTrans" cxnId="{6B35C24B-E952-49D9-AE57-DBB40D59996E}">
      <dgm:prSet/>
      <dgm:spPr/>
      <dgm:t>
        <a:bodyPr/>
        <a:lstStyle/>
        <a:p>
          <a:endParaRPr lang="en-GB"/>
        </a:p>
      </dgm:t>
    </dgm:pt>
    <dgm:pt modelId="{AC441400-5E5B-47BE-AA44-C186042FCD95}" type="sibTrans" cxnId="{6B35C24B-E952-49D9-AE57-DBB40D59996E}">
      <dgm:prSet/>
      <dgm:spPr/>
      <dgm:t>
        <a:bodyPr/>
        <a:lstStyle/>
        <a:p>
          <a:endParaRPr lang="en-GB"/>
        </a:p>
      </dgm:t>
    </dgm:pt>
    <dgm:pt modelId="{FA650B84-5DF8-4D27-9322-312C740BB471}">
      <dgm:prSet phldrT="[Text]" custT="1"/>
      <dgm:spPr/>
      <dgm:t>
        <a:bodyPr/>
        <a:lstStyle/>
        <a:p>
          <a:r>
            <a:rPr lang="en-GB" sz="1000">
              <a:latin typeface="Arial" panose="020B0604020202020204" pitchFamily="34" charset="0"/>
              <a:cs typeface="Arial" panose="020B0604020202020204" pitchFamily="34" charset="0"/>
            </a:rPr>
            <a:t>Support on how to effectively implement the support will be provided in collaboration with the SENDCo and Head of Learning.</a:t>
          </a:r>
          <a:r>
            <a:rPr lang="en-GB" sz="900"/>
            <a:t> </a:t>
          </a:r>
        </a:p>
      </dgm:t>
    </dgm:pt>
    <dgm:pt modelId="{718D9A15-E807-4AD3-8A00-C08553713924}" type="parTrans" cxnId="{C2EB2861-59B9-4CF7-8698-D08AE3B46778}">
      <dgm:prSet/>
      <dgm:spPr/>
      <dgm:t>
        <a:bodyPr/>
        <a:lstStyle/>
        <a:p>
          <a:endParaRPr lang="en-GB"/>
        </a:p>
      </dgm:t>
    </dgm:pt>
    <dgm:pt modelId="{8A5855A9-F0E3-44DC-BC1B-CC256DDBB18F}" type="sibTrans" cxnId="{C2EB2861-59B9-4CF7-8698-D08AE3B46778}">
      <dgm:prSet/>
      <dgm:spPr/>
      <dgm:t>
        <a:bodyPr/>
        <a:lstStyle/>
        <a:p>
          <a:endParaRPr lang="en-GB"/>
        </a:p>
      </dgm:t>
    </dgm:pt>
    <dgm:pt modelId="{CCA56BD2-091F-4674-9072-94DDA723737D}">
      <dgm:prSet phldrT="[Text]" custT="1"/>
      <dgm:spPr/>
      <dgm:t>
        <a:bodyPr/>
        <a:lstStyle/>
        <a:p>
          <a:r>
            <a:rPr lang="en-GB" sz="1000">
              <a:latin typeface="Arial" panose="020B0604020202020204" pitchFamily="34" charset="0"/>
              <a:cs typeface="Arial" panose="020B0604020202020204" pitchFamily="34" charset="0"/>
            </a:rPr>
            <a:t>The review process will evaluate the impact and quality of any support and interventions. </a:t>
          </a:r>
        </a:p>
      </dgm:t>
    </dgm:pt>
    <dgm:pt modelId="{4531CE2D-2D38-49DC-BDB1-8460EA775B62}" type="parTrans" cxnId="{9EF877B8-37F5-4B3D-9BD2-257EDEEE4B5E}">
      <dgm:prSet/>
      <dgm:spPr/>
      <dgm:t>
        <a:bodyPr/>
        <a:lstStyle/>
        <a:p>
          <a:endParaRPr lang="en-GB"/>
        </a:p>
      </dgm:t>
    </dgm:pt>
    <dgm:pt modelId="{C586B0E9-22C8-4F1B-BC2A-043A1C16D173}" type="sibTrans" cxnId="{9EF877B8-37F5-4B3D-9BD2-257EDEEE4B5E}">
      <dgm:prSet/>
      <dgm:spPr/>
      <dgm:t>
        <a:bodyPr/>
        <a:lstStyle/>
        <a:p>
          <a:endParaRPr lang="en-GB"/>
        </a:p>
      </dgm:t>
    </dgm:pt>
    <dgm:pt modelId="{6C71F8A9-070C-4CA5-B6A5-FEF1BF62C6CD}">
      <dgm:prSet phldrT="[Text]" custT="1"/>
      <dgm:spPr/>
      <dgm:t>
        <a:bodyPr/>
        <a:lstStyle/>
        <a:p>
          <a:endParaRPr lang="en-GB" sz="1000">
            <a:latin typeface="Arial" panose="020B0604020202020204" pitchFamily="34" charset="0"/>
            <a:cs typeface="Arial" panose="020B0604020202020204" pitchFamily="34" charset="0"/>
          </a:endParaRPr>
        </a:p>
      </dgm:t>
    </dgm:pt>
    <dgm:pt modelId="{BAC32019-0A03-44DD-B250-80007AA97D9C}" type="parTrans" cxnId="{EEF5EFB1-8958-4DCF-858F-2C7811278396}">
      <dgm:prSet/>
      <dgm:spPr/>
      <dgm:t>
        <a:bodyPr/>
        <a:lstStyle/>
        <a:p>
          <a:endParaRPr lang="en-GB"/>
        </a:p>
      </dgm:t>
    </dgm:pt>
    <dgm:pt modelId="{DF9494F7-BE2F-4612-9DE3-3696D0FDDA51}" type="sibTrans" cxnId="{EEF5EFB1-8958-4DCF-858F-2C7811278396}">
      <dgm:prSet/>
      <dgm:spPr/>
      <dgm:t>
        <a:bodyPr/>
        <a:lstStyle/>
        <a:p>
          <a:endParaRPr lang="en-GB"/>
        </a:p>
      </dgm:t>
    </dgm:pt>
    <dgm:pt modelId="{C54C5485-B1D6-47E7-B190-5C62AB4E6209}">
      <dgm:prSet phldrT="[Text]" custT="1"/>
      <dgm:spPr/>
      <dgm:t>
        <a:bodyPr/>
        <a:lstStyle/>
        <a:p>
          <a:r>
            <a:rPr lang="en-GB" sz="1000">
              <a:latin typeface="Arial" panose="020B0604020202020204" pitchFamily="34" charset="0"/>
              <a:cs typeface="Arial" panose="020B0604020202020204" pitchFamily="34" charset="0"/>
            </a:rPr>
            <a:t>Stategies put in place and shared with relevant staff. </a:t>
          </a:r>
        </a:p>
      </dgm:t>
    </dgm:pt>
    <dgm:pt modelId="{CE092C69-F6B5-435A-BAEF-83A6D04596A7}" type="sibTrans" cxnId="{C64019CB-9EF4-4EED-AAE2-1DABD86E8896}">
      <dgm:prSet/>
      <dgm:spPr/>
      <dgm:t>
        <a:bodyPr/>
        <a:lstStyle/>
        <a:p>
          <a:endParaRPr lang="en-GB"/>
        </a:p>
      </dgm:t>
    </dgm:pt>
    <dgm:pt modelId="{D9085951-312B-4F46-B7AA-456EFBFC2536}" type="parTrans" cxnId="{C64019CB-9EF4-4EED-AAE2-1DABD86E8896}">
      <dgm:prSet/>
      <dgm:spPr/>
      <dgm:t>
        <a:bodyPr/>
        <a:lstStyle/>
        <a:p>
          <a:endParaRPr lang="en-GB"/>
        </a:p>
      </dgm:t>
    </dgm:pt>
    <dgm:pt modelId="{36AC3F93-1231-4059-B8CB-40C44457ACA7}" type="pres">
      <dgm:prSet presAssocID="{EE68C949-899D-4644-AE89-9F97803B5925}" presName="cycleMatrixDiagram" presStyleCnt="0">
        <dgm:presLayoutVars>
          <dgm:chMax val="1"/>
          <dgm:dir/>
          <dgm:animLvl val="lvl"/>
          <dgm:resizeHandles val="exact"/>
        </dgm:presLayoutVars>
      </dgm:prSet>
      <dgm:spPr/>
      <dgm:t>
        <a:bodyPr/>
        <a:lstStyle/>
        <a:p>
          <a:endParaRPr lang="en-US"/>
        </a:p>
      </dgm:t>
    </dgm:pt>
    <dgm:pt modelId="{8B4F96D6-3EC6-400B-A6A2-30D37590D377}" type="pres">
      <dgm:prSet presAssocID="{EE68C949-899D-4644-AE89-9F97803B5925}" presName="children" presStyleCnt="0"/>
      <dgm:spPr/>
    </dgm:pt>
    <dgm:pt modelId="{998DF085-B9A0-4F48-B66A-35822E8BEA03}" type="pres">
      <dgm:prSet presAssocID="{EE68C949-899D-4644-AE89-9F97803B5925}" presName="child1group" presStyleCnt="0"/>
      <dgm:spPr/>
    </dgm:pt>
    <dgm:pt modelId="{85196BEC-095B-4BE6-BB84-0A22E79C79A4}" type="pres">
      <dgm:prSet presAssocID="{EE68C949-899D-4644-AE89-9F97803B5925}" presName="child1" presStyleLbl="bgAcc1" presStyleIdx="0" presStyleCnt="4" custScaleX="138477" custScaleY="170708" custLinFactNeighborX="-25647" custLinFactNeighborY="-1414"/>
      <dgm:spPr/>
      <dgm:t>
        <a:bodyPr/>
        <a:lstStyle/>
        <a:p>
          <a:endParaRPr lang="en-GB"/>
        </a:p>
      </dgm:t>
    </dgm:pt>
    <dgm:pt modelId="{7847B84D-924E-4A8A-B980-A9C82F36914C}" type="pres">
      <dgm:prSet presAssocID="{EE68C949-899D-4644-AE89-9F97803B5925}" presName="child1Text" presStyleLbl="bgAcc1" presStyleIdx="0" presStyleCnt="4">
        <dgm:presLayoutVars>
          <dgm:bulletEnabled val="1"/>
        </dgm:presLayoutVars>
      </dgm:prSet>
      <dgm:spPr/>
      <dgm:t>
        <a:bodyPr/>
        <a:lstStyle/>
        <a:p>
          <a:endParaRPr lang="en-GB"/>
        </a:p>
      </dgm:t>
    </dgm:pt>
    <dgm:pt modelId="{C91A03D7-AE9B-414A-B529-2A008F436E4C}" type="pres">
      <dgm:prSet presAssocID="{EE68C949-899D-4644-AE89-9F97803B5925}" presName="child2group" presStyleCnt="0"/>
      <dgm:spPr/>
    </dgm:pt>
    <dgm:pt modelId="{C6B23E8B-7FC0-4D8B-BADA-724737A13AAE}" type="pres">
      <dgm:prSet presAssocID="{EE68C949-899D-4644-AE89-9F97803B5925}" presName="child2" presStyleLbl="bgAcc1" presStyleIdx="1" presStyleCnt="4" custScaleX="138477" custScaleY="156307" custLinFactNeighborX="27021" custLinFactNeighborY="707"/>
      <dgm:spPr/>
      <dgm:t>
        <a:bodyPr/>
        <a:lstStyle/>
        <a:p>
          <a:endParaRPr lang="en-GB"/>
        </a:p>
      </dgm:t>
    </dgm:pt>
    <dgm:pt modelId="{601EF838-860B-471D-9899-67189562E60A}" type="pres">
      <dgm:prSet presAssocID="{EE68C949-899D-4644-AE89-9F97803B5925}" presName="child2Text" presStyleLbl="bgAcc1" presStyleIdx="1" presStyleCnt="4">
        <dgm:presLayoutVars>
          <dgm:bulletEnabled val="1"/>
        </dgm:presLayoutVars>
      </dgm:prSet>
      <dgm:spPr/>
      <dgm:t>
        <a:bodyPr/>
        <a:lstStyle/>
        <a:p>
          <a:endParaRPr lang="en-GB"/>
        </a:p>
      </dgm:t>
    </dgm:pt>
    <dgm:pt modelId="{FAD3068F-4B64-4D66-A9F9-5438F80F6AB3}" type="pres">
      <dgm:prSet presAssocID="{EE68C949-899D-4644-AE89-9F97803B5925}" presName="child3group" presStyleCnt="0"/>
      <dgm:spPr/>
    </dgm:pt>
    <dgm:pt modelId="{E2731AB0-76C7-4193-854B-4C47E899ACA5}" type="pres">
      <dgm:prSet presAssocID="{EE68C949-899D-4644-AE89-9F97803B5925}" presName="child3" presStyleLbl="bgAcc1" presStyleIdx="2" presStyleCnt="4" custScaleX="138477" custScaleY="209285" custLinFactNeighborX="27021" custLinFactNeighborY="-707"/>
      <dgm:spPr/>
      <dgm:t>
        <a:bodyPr/>
        <a:lstStyle/>
        <a:p>
          <a:endParaRPr lang="en-GB"/>
        </a:p>
      </dgm:t>
    </dgm:pt>
    <dgm:pt modelId="{C0BA8EBE-A9E3-48FB-B702-1CF160292BC3}" type="pres">
      <dgm:prSet presAssocID="{EE68C949-899D-4644-AE89-9F97803B5925}" presName="child3Text" presStyleLbl="bgAcc1" presStyleIdx="2" presStyleCnt="4">
        <dgm:presLayoutVars>
          <dgm:bulletEnabled val="1"/>
        </dgm:presLayoutVars>
      </dgm:prSet>
      <dgm:spPr/>
      <dgm:t>
        <a:bodyPr/>
        <a:lstStyle/>
        <a:p>
          <a:endParaRPr lang="en-GB"/>
        </a:p>
      </dgm:t>
    </dgm:pt>
    <dgm:pt modelId="{1F31F640-3999-4C6E-893E-B8076AE4D86D}" type="pres">
      <dgm:prSet presAssocID="{EE68C949-899D-4644-AE89-9F97803B5925}" presName="child4group" presStyleCnt="0"/>
      <dgm:spPr/>
    </dgm:pt>
    <dgm:pt modelId="{907EA7D0-486A-4D81-9F06-34104955D0F3}" type="pres">
      <dgm:prSet presAssocID="{EE68C949-899D-4644-AE89-9F97803B5925}" presName="child4" presStyleLbl="bgAcc1" presStyleIdx="3" presStyleCnt="4" custScaleX="138477" custScaleY="187670" custLinFactNeighborX="-25052" custLinFactNeighborY="0"/>
      <dgm:spPr/>
      <dgm:t>
        <a:bodyPr/>
        <a:lstStyle/>
        <a:p>
          <a:endParaRPr lang="en-GB"/>
        </a:p>
      </dgm:t>
    </dgm:pt>
    <dgm:pt modelId="{3E7CCE78-8B71-4256-8F31-C9B66FE873AA}" type="pres">
      <dgm:prSet presAssocID="{EE68C949-899D-4644-AE89-9F97803B5925}" presName="child4Text" presStyleLbl="bgAcc1" presStyleIdx="3" presStyleCnt="4">
        <dgm:presLayoutVars>
          <dgm:bulletEnabled val="1"/>
        </dgm:presLayoutVars>
      </dgm:prSet>
      <dgm:spPr/>
      <dgm:t>
        <a:bodyPr/>
        <a:lstStyle/>
        <a:p>
          <a:endParaRPr lang="en-GB"/>
        </a:p>
      </dgm:t>
    </dgm:pt>
    <dgm:pt modelId="{E6D73513-FE3D-4369-8BFB-487C1BD8E520}" type="pres">
      <dgm:prSet presAssocID="{EE68C949-899D-4644-AE89-9F97803B5925}" presName="childPlaceholder" presStyleCnt="0"/>
      <dgm:spPr/>
    </dgm:pt>
    <dgm:pt modelId="{80FED376-7E9A-45F5-AB88-C1D2D626F187}" type="pres">
      <dgm:prSet presAssocID="{EE68C949-899D-4644-AE89-9F97803B5925}" presName="circle" presStyleCnt="0"/>
      <dgm:spPr/>
    </dgm:pt>
    <dgm:pt modelId="{20134914-6FCB-4B98-805B-A87219DC8C80}" type="pres">
      <dgm:prSet presAssocID="{EE68C949-899D-4644-AE89-9F97803B5925}" presName="quadrant1" presStyleLbl="node1" presStyleIdx="0" presStyleCnt="4" custScaleX="80968" custScaleY="80968" custLinFactNeighborX="8883" custLinFactNeighborY="10973">
        <dgm:presLayoutVars>
          <dgm:chMax val="1"/>
          <dgm:bulletEnabled val="1"/>
        </dgm:presLayoutVars>
      </dgm:prSet>
      <dgm:spPr/>
      <dgm:t>
        <a:bodyPr/>
        <a:lstStyle/>
        <a:p>
          <a:endParaRPr lang="en-US"/>
        </a:p>
      </dgm:t>
    </dgm:pt>
    <dgm:pt modelId="{5E8CF499-26CE-4E00-9D8B-6BC3BF59017D}" type="pres">
      <dgm:prSet presAssocID="{EE68C949-899D-4644-AE89-9F97803B5925}" presName="quadrant2" presStyleLbl="node1" presStyleIdx="1" presStyleCnt="4" custScaleX="80023" custScaleY="80070" custLinFactNeighborX="-12018" custLinFactNeighborY="10450">
        <dgm:presLayoutVars>
          <dgm:chMax val="1"/>
          <dgm:bulletEnabled val="1"/>
        </dgm:presLayoutVars>
      </dgm:prSet>
      <dgm:spPr/>
      <dgm:t>
        <a:bodyPr/>
        <a:lstStyle/>
        <a:p>
          <a:endParaRPr lang="en-US"/>
        </a:p>
      </dgm:t>
    </dgm:pt>
    <dgm:pt modelId="{0636065F-EA1A-4AF7-A7A0-C4AA008448F9}" type="pres">
      <dgm:prSet presAssocID="{EE68C949-899D-4644-AE89-9F97803B5925}" presName="quadrant3" presStyleLbl="node1" presStyleIdx="2" presStyleCnt="4" custScaleX="80968" custScaleY="80968" custLinFactNeighborX="-11495" custLinFactNeighborY="-10973">
        <dgm:presLayoutVars>
          <dgm:chMax val="1"/>
          <dgm:bulletEnabled val="1"/>
        </dgm:presLayoutVars>
      </dgm:prSet>
      <dgm:spPr/>
      <dgm:t>
        <a:bodyPr/>
        <a:lstStyle/>
        <a:p>
          <a:endParaRPr lang="en-US"/>
        </a:p>
      </dgm:t>
    </dgm:pt>
    <dgm:pt modelId="{16302277-F73D-41FD-A2C2-39024245131E}" type="pres">
      <dgm:prSet presAssocID="{EE68C949-899D-4644-AE89-9F97803B5925}" presName="quadrant4" presStyleLbl="node1" presStyleIdx="3" presStyleCnt="4" custScaleX="80178" custScaleY="79980" custLinFactNeighborX="8360" custLinFactNeighborY="-10973">
        <dgm:presLayoutVars>
          <dgm:chMax val="1"/>
          <dgm:bulletEnabled val="1"/>
        </dgm:presLayoutVars>
      </dgm:prSet>
      <dgm:spPr/>
      <dgm:t>
        <a:bodyPr/>
        <a:lstStyle/>
        <a:p>
          <a:endParaRPr lang="en-US"/>
        </a:p>
      </dgm:t>
    </dgm:pt>
    <dgm:pt modelId="{3CA9734A-26CE-4249-805B-FE7FB1E47882}" type="pres">
      <dgm:prSet presAssocID="{EE68C949-899D-4644-AE89-9F97803B5925}" presName="quadrantPlaceholder" presStyleCnt="0"/>
      <dgm:spPr/>
    </dgm:pt>
    <dgm:pt modelId="{F6E40499-311E-44E8-9233-BC4BA1CC7AEE}" type="pres">
      <dgm:prSet presAssocID="{EE68C949-899D-4644-AE89-9F97803B5925}" presName="center1" presStyleLbl="fgShp" presStyleIdx="0" presStyleCnt="2"/>
      <dgm:spPr/>
    </dgm:pt>
    <dgm:pt modelId="{1D90B79A-8FD8-4A94-BB07-BEF5C9E3A372}" type="pres">
      <dgm:prSet presAssocID="{EE68C949-899D-4644-AE89-9F97803B5925}" presName="center2" presStyleLbl="fgShp" presStyleIdx="1" presStyleCnt="2"/>
      <dgm:spPr/>
    </dgm:pt>
  </dgm:ptLst>
  <dgm:cxnLst>
    <dgm:cxn modelId="{C68EE39D-E014-4365-908C-506836CBEC4A}" type="presOf" srcId="{FA650B84-5DF8-4D27-9322-312C740BB471}" destId="{C0BA8EBE-A9E3-48FB-B702-1CF160292BC3}" srcOrd="1" destOrd="1" presId="urn:microsoft.com/office/officeart/2005/8/layout/cycle4"/>
    <dgm:cxn modelId="{DBBCFCB4-777D-45AE-B51B-600DE29CC2CF}" type="presOf" srcId="{2A2E5028-3AAA-407B-B81F-A305C3788430}" destId="{85196BEC-095B-4BE6-BB84-0A22E79C79A4}" srcOrd="0" destOrd="0" presId="urn:microsoft.com/office/officeart/2005/8/layout/cycle4"/>
    <dgm:cxn modelId="{17046210-F1BE-4B28-AABF-02A5B39DC8DD}" type="presOf" srcId="{88A2B17D-AC4D-44C5-B678-BE4D7C1BF0D6}" destId="{0636065F-EA1A-4AF7-A7A0-C4AA008448F9}" srcOrd="0" destOrd="0" presId="urn:microsoft.com/office/officeart/2005/8/layout/cycle4"/>
    <dgm:cxn modelId="{8CF425FD-E956-4FE4-9156-5829FFBBB1ED}" type="presOf" srcId="{962BE1AA-4FD9-40F0-8A45-B72DD570D9E0}" destId="{16302277-F73D-41FD-A2C2-39024245131E}" srcOrd="0" destOrd="0" presId="urn:microsoft.com/office/officeart/2005/8/layout/cycle4"/>
    <dgm:cxn modelId="{C53CB558-04AF-458C-90DD-91FF1128B7A5}" type="presOf" srcId="{CCA56BD2-091F-4674-9072-94DDA723737D}" destId="{907EA7D0-486A-4D81-9F06-34104955D0F3}" srcOrd="0" destOrd="1" presId="urn:microsoft.com/office/officeart/2005/8/layout/cycle4"/>
    <dgm:cxn modelId="{A24E0CC4-F48B-42C3-B788-500C59C03186}" type="presOf" srcId="{FA650B84-5DF8-4D27-9322-312C740BB471}" destId="{E2731AB0-76C7-4193-854B-4C47E899ACA5}" srcOrd="0" destOrd="1" presId="urn:microsoft.com/office/officeart/2005/8/layout/cycle4"/>
    <dgm:cxn modelId="{C61801AA-FC49-4C4C-84C4-031AD5BFFBFD}" type="presOf" srcId="{80380116-610B-42D0-950C-4DC417351BC8}" destId="{907EA7D0-486A-4D81-9F06-34104955D0F3}" srcOrd="0" destOrd="0" presId="urn:microsoft.com/office/officeart/2005/8/layout/cycle4"/>
    <dgm:cxn modelId="{6B6D4A76-674F-42F8-9CF7-E82A0272F494}" type="presOf" srcId="{0779A014-AC38-4C7C-9C34-098C1CD86DD7}" destId="{C6B23E8B-7FC0-4D8B-BADA-724737A13AAE}" srcOrd="0" destOrd="0" presId="urn:microsoft.com/office/officeart/2005/8/layout/cycle4"/>
    <dgm:cxn modelId="{ACAF88D5-6DED-4225-85D1-1048F2384E3E}" type="presOf" srcId="{80380116-610B-42D0-950C-4DC417351BC8}" destId="{3E7CCE78-8B71-4256-8F31-C9B66FE873AA}" srcOrd="1" destOrd="0" presId="urn:microsoft.com/office/officeart/2005/8/layout/cycle4"/>
    <dgm:cxn modelId="{32C3CE68-AAAB-4C55-BBEB-9D02DB91FCBD}" type="presOf" srcId="{904D795F-5E4F-4200-A90E-8E58089D7E42}" destId="{C6B23E8B-7FC0-4D8B-BADA-724737A13AAE}" srcOrd="0" destOrd="2" presId="urn:microsoft.com/office/officeart/2005/8/layout/cycle4"/>
    <dgm:cxn modelId="{76F04B3C-EEE0-4C97-9916-1EDF79462F3F}" srcId="{23798677-E0FD-40A6-A17A-9BB8DCF43D3C}" destId="{11FB5B79-E07D-42A1-BDB3-03277E103B7E}" srcOrd="1" destOrd="0" parTransId="{1E566E69-A8A2-4D3C-884B-0BBC648D62B7}" sibTransId="{E4749BC4-9134-47CB-A0D7-FCBEBACC46F1}"/>
    <dgm:cxn modelId="{0B3237BC-7933-49AD-96A5-6783A8D5FFFD}" type="presOf" srcId="{97B57EE1-4EE3-4855-B367-58CB2F877EBD}" destId="{E2731AB0-76C7-4193-854B-4C47E899ACA5}" srcOrd="0" destOrd="0" presId="urn:microsoft.com/office/officeart/2005/8/layout/cycle4"/>
    <dgm:cxn modelId="{86BD5A5F-3B45-43F2-9869-FB4AF42EAABF}" srcId="{FD2AD4F8-E083-40C3-9758-912586EF4DFB}" destId="{0779A014-AC38-4C7C-9C34-098C1CD86DD7}" srcOrd="0" destOrd="0" parTransId="{38ED4D97-A4D6-45F1-BC38-2A159C64FAB9}" sibTransId="{FF07BA4D-0419-4EDD-9938-5442F5E263C0}"/>
    <dgm:cxn modelId="{89701F84-4F81-40E5-B364-12BE485792A5}" type="presOf" srcId="{2A2E5028-3AAA-407B-B81F-A305C3788430}" destId="{7847B84D-924E-4A8A-B980-A9C82F36914C}" srcOrd="1" destOrd="0" presId="urn:microsoft.com/office/officeart/2005/8/layout/cycle4"/>
    <dgm:cxn modelId="{7866E454-6026-468A-A0BE-FEA73A317AEB}" srcId="{23798677-E0FD-40A6-A17A-9BB8DCF43D3C}" destId="{706A007E-0E11-4151-92BA-0B95116C5E97}" srcOrd="3" destOrd="0" parTransId="{3F20E762-5510-4CCC-9531-FA6299FE05DD}" sibTransId="{964A2770-DE82-410E-ABB6-F412AE9D12A6}"/>
    <dgm:cxn modelId="{C64019CB-9EF4-4EED-AAE2-1DABD86E8896}" srcId="{FD2AD4F8-E083-40C3-9758-912586EF4DFB}" destId="{C54C5485-B1D6-47E7-B190-5C62AB4E6209}" srcOrd="1" destOrd="0" parTransId="{D9085951-312B-4F46-B7AA-456EFBFC2536}" sibTransId="{CE092C69-F6B5-435A-BAEF-83A6D04596A7}"/>
    <dgm:cxn modelId="{F1FBF999-8E68-42C9-BB9F-7B4FB66C380E}" type="presOf" srcId="{11FB5B79-E07D-42A1-BDB3-03277E103B7E}" destId="{85196BEC-095B-4BE6-BB84-0A22E79C79A4}" srcOrd="0" destOrd="1" presId="urn:microsoft.com/office/officeart/2005/8/layout/cycle4"/>
    <dgm:cxn modelId="{F88B791B-A407-43B7-9959-2A927B191EDD}" type="presOf" srcId="{706A007E-0E11-4151-92BA-0B95116C5E97}" destId="{7847B84D-924E-4A8A-B980-A9C82F36914C}" srcOrd="1" destOrd="3" presId="urn:microsoft.com/office/officeart/2005/8/layout/cycle4"/>
    <dgm:cxn modelId="{6598CAAB-7989-4B30-BD22-75FDFD6AFB8C}" type="presOf" srcId="{FD2AD4F8-E083-40C3-9758-912586EF4DFB}" destId="{5E8CF499-26CE-4E00-9D8B-6BC3BF59017D}" srcOrd="0" destOrd="0" presId="urn:microsoft.com/office/officeart/2005/8/layout/cycle4"/>
    <dgm:cxn modelId="{606C444A-41E5-42E4-9AAD-48CD67667E1D}" srcId="{EE68C949-899D-4644-AE89-9F97803B5925}" destId="{23798677-E0FD-40A6-A17A-9BB8DCF43D3C}" srcOrd="0" destOrd="0" parTransId="{84CF2CD6-F948-46B4-8691-DD2D0D086125}" sibTransId="{C41E2BD1-DD55-4CDE-B4F1-10FDB87562CE}"/>
    <dgm:cxn modelId="{79A025F9-C8CD-4DCA-8576-C4AC01E1D565}" type="presOf" srcId="{F82D34BD-4AE3-4BA7-AD85-1555EF714628}" destId="{7847B84D-924E-4A8A-B980-A9C82F36914C}" srcOrd="1" destOrd="2" presId="urn:microsoft.com/office/officeart/2005/8/layout/cycle4"/>
    <dgm:cxn modelId="{BB29D490-51BA-4331-86D6-900E031CD56C}" type="presOf" srcId="{6C71F8A9-070C-4CA5-B6A5-FEF1BF62C6CD}" destId="{3E7CCE78-8B71-4256-8F31-C9B66FE873AA}" srcOrd="1" destOrd="2" presId="urn:microsoft.com/office/officeart/2005/8/layout/cycle4"/>
    <dgm:cxn modelId="{819CE46F-0A8B-4AE3-A5CC-2244B3AD45CC}" type="presOf" srcId="{706A007E-0E11-4151-92BA-0B95116C5E97}" destId="{85196BEC-095B-4BE6-BB84-0A22E79C79A4}" srcOrd="0" destOrd="3" presId="urn:microsoft.com/office/officeart/2005/8/layout/cycle4"/>
    <dgm:cxn modelId="{EEF5EFB1-8958-4DCF-858F-2C7811278396}" srcId="{962BE1AA-4FD9-40F0-8A45-B72DD570D9E0}" destId="{6C71F8A9-070C-4CA5-B6A5-FEF1BF62C6CD}" srcOrd="2" destOrd="0" parTransId="{BAC32019-0A03-44DD-B250-80007AA97D9C}" sibTransId="{DF9494F7-BE2F-4612-9DE3-3696D0FDDA51}"/>
    <dgm:cxn modelId="{7A9EAAB9-6F87-498C-94E7-BAC062C3150E}" srcId="{88A2B17D-AC4D-44C5-B678-BE4D7C1BF0D6}" destId="{97B57EE1-4EE3-4855-B367-58CB2F877EBD}" srcOrd="0" destOrd="0" parTransId="{601D699C-6B67-4C39-8E38-71B6C2B624E5}" sibTransId="{B99BAF66-DA61-404A-8DDF-4A9557AB48F2}"/>
    <dgm:cxn modelId="{5E5A86A0-3500-4EC6-851E-153625F12574}" type="presOf" srcId="{CCA56BD2-091F-4674-9072-94DDA723737D}" destId="{3E7CCE78-8B71-4256-8F31-C9B66FE873AA}" srcOrd="1" destOrd="1" presId="urn:microsoft.com/office/officeart/2005/8/layout/cycle4"/>
    <dgm:cxn modelId="{C2EB2861-59B9-4CF7-8698-D08AE3B46778}" srcId="{88A2B17D-AC4D-44C5-B678-BE4D7C1BF0D6}" destId="{FA650B84-5DF8-4D27-9322-312C740BB471}" srcOrd="1" destOrd="0" parTransId="{718D9A15-E807-4AD3-8A00-C08553713924}" sibTransId="{8A5855A9-F0E3-44DC-BC1B-CC256DDBB18F}"/>
    <dgm:cxn modelId="{6B35C24B-E952-49D9-AE57-DBB40D59996E}" srcId="{FD2AD4F8-E083-40C3-9758-912586EF4DFB}" destId="{904D795F-5E4F-4200-A90E-8E58089D7E42}" srcOrd="2" destOrd="0" parTransId="{CD8A1C0A-0208-4DE6-B534-0E55EE8AF6EB}" sibTransId="{AC441400-5E5B-47BE-AA44-C186042FCD95}"/>
    <dgm:cxn modelId="{FB114FE3-4E01-42A1-9D5A-3875693C516F}" srcId="{23798677-E0FD-40A6-A17A-9BB8DCF43D3C}" destId="{2A2E5028-3AAA-407B-B81F-A305C3788430}" srcOrd="0" destOrd="0" parTransId="{2D31661F-3478-4B96-9351-041644F86FBE}" sibTransId="{0D86C66E-C5B5-402F-9823-E226B29C269A}"/>
    <dgm:cxn modelId="{D80C1B2A-51B5-4E1B-8BC8-CBF2F106AEDA}" type="presOf" srcId="{23798677-E0FD-40A6-A17A-9BB8DCF43D3C}" destId="{20134914-6FCB-4B98-805B-A87219DC8C80}" srcOrd="0" destOrd="0" presId="urn:microsoft.com/office/officeart/2005/8/layout/cycle4"/>
    <dgm:cxn modelId="{D174F43D-B34C-4C18-923E-1134533BE4C8}" type="presOf" srcId="{0779A014-AC38-4C7C-9C34-098C1CD86DD7}" destId="{601EF838-860B-471D-9899-67189562E60A}" srcOrd="1" destOrd="0" presId="urn:microsoft.com/office/officeart/2005/8/layout/cycle4"/>
    <dgm:cxn modelId="{012432E4-00C0-4807-B1F0-D070DD83CC59}" srcId="{EE68C949-899D-4644-AE89-9F97803B5925}" destId="{FD2AD4F8-E083-40C3-9758-912586EF4DFB}" srcOrd="1" destOrd="0" parTransId="{A54C6BA0-6CFE-421C-873C-A3A3433351ED}" sibTransId="{389A8807-419A-4ABB-9671-C4414C7A293D}"/>
    <dgm:cxn modelId="{2B4F07C9-3265-46A4-AA48-3A2ADA6A0027}" type="presOf" srcId="{C54C5485-B1D6-47E7-B190-5C62AB4E6209}" destId="{C6B23E8B-7FC0-4D8B-BADA-724737A13AAE}" srcOrd="0" destOrd="1" presId="urn:microsoft.com/office/officeart/2005/8/layout/cycle4"/>
    <dgm:cxn modelId="{5E1382C0-CD6F-4BD8-9827-D84128C2A996}" type="presOf" srcId="{904D795F-5E4F-4200-A90E-8E58089D7E42}" destId="{601EF838-860B-471D-9899-67189562E60A}" srcOrd="1" destOrd="2" presId="urn:microsoft.com/office/officeart/2005/8/layout/cycle4"/>
    <dgm:cxn modelId="{BBC546AF-78E3-43F9-93DC-9CB2F374C0CB}" type="presOf" srcId="{C54C5485-B1D6-47E7-B190-5C62AB4E6209}" destId="{601EF838-860B-471D-9899-67189562E60A}" srcOrd="1" destOrd="1" presId="urn:microsoft.com/office/officeart/2005/8/layout/cycle4"/>
    <dgm:cxn modelId="{C89A594F-0B96-439C-81F5-FCF73BE06D23}" type="presOf" srcId="{11FB5B79-E07D-42A1-BDB3-03277E103B7E}" destId="{7847B84D-924E-4A8A-B980-A9C82F36914C}" srcOrd="1" destOrd="1" presId="urn:microsoft.com/office/officeart/2005/8/layout/cycle4"/>
    <dgm:cxn modelId="{5E50715D-2079-4635-A8AE-03639EAA238E}" type="presOf" srcId="{97B57EE1-4EE3-4855-B367-58CB2F877EBD}" destId="{C0BA8EBE-A9E3-48FB-B702-1CF160292BC3}" srcOrd="1" destOrd="0" presId="urn:microsoft.com/office/officeart/2005/8/layout/cycle4"/>
    <dgm:cxn modelId="{0E6DE800-94D2-4644-B8E4-A089AAA06B68}" srcId="{EE68C949-899D-4644-AE89-9F97803B5925}" destId="{962BE1AA-4FD9-40F0-8A45-B72DD570D9E0}" srcOrd="3" destOrd="0" parTransId="{AACB5D35-3AE7-4A95-BBAD-50AAFEB33354}" sibTransId="{A1D18A09-B176-4E9B-8F15-CA30AAB483F9}"/>
    <dgm:cxn modelId="{8730C6F0-62C8-4F64-A906-EEBED4B6465F}" srcId="{EE68C949-899D-4644-AE89-9F97803B5925}" destId="{88A2B17D-AC4D-44C5-B678-BE4D7C1BF0D6}" srcOrd="2" destOrd="0" parTransId="{B3F8A9FF-D471-4008-A91C-748FDF279EB3}" sibTransId="{A159DEDD-5B03-4ABF-BDB8-03D294A8DBF2}"/>
    <dgm:cxn modelId="{8B532E8A-9770-4904-B2C1-500DB9DABD9D}" type="presOf" srcId="{6C71F8A9-070C-4CA5-B6A5-FEF1BF62C6CD}" destId="{907EA7D0-486A-4D81-9F06-34104955D0F3}" srcOrd="0" destOrd="2" presId="urn:microsoft.com/office/officeart/2005/8/layout/cycle4"/>
    <dgm:cxn modelId="{40CA2FD1-E944-4FD5-98EF-24ACFF708EA4}" srcId="{23798677-E0FD-40A6-A17A-9BB8DCF43D3C}" destId="{F82D34BD-4AE3-4BA7-AD85-1555EF714628}" srcOrd="2" destOrd="0" parTransId="{D5856E8D-81BE-4E73-AF06-BADD5C0E19D5}" sibTransId="{FDDB57AA-12D7-471D-8295-1455184AA8F2}"/>
    <dgm:cxn modelId="{1B66997D-0782-4902-BFAC-0DDD8F1DA01D}" type="presOf" srcId="{EE68C949-899D-4644-AE89-9F97803B5925}" destId="{36AC3F93-1231-4059-B8CB-40C44457ACA7}" srcOrd="0" destOrd="0" presId="urn:microsoft.com/office/officeart/2005/8/layout/cycle4"/>
    <dgm:cxn modelId="{C22D1785-829A-48D7-B156-F959B03F2AFC}" type="presOf" srcId="{F82D34BD-4AE3-4BA7-AD85-1555EF714628}" destId="{85196BEC-095B-4BE6-BB84-0A22E79C79A4}" srcOrd="0" destOrd="2" presId="urn:microsoft.com/office/officeart/2005/8/layout/cycle4"/>
    <dgm:cxn modelId="{9EF877B8-37F5-4B3D-9BD2-257EDEEE4B5E}" srcId="{962BE1AA-4FD9-40F0-8A45-B72DD570D9E0}" destId="{CCA56BD2-091F-4674-9072-94DDA723737D}" srcOrd="1" destOrd="0" parTransId="{4531CE2D-2D38-49DC-BDB1-8460EA775B62}" sibTransId="{C586B0E9-22C8-4F1B-BC2A-043A1C16D173}"/>
    <dgm:cxn modelId="{902200EA-72C4-4A01-9F61-D7CE70F46C18}" srcId="{962BE1AA-4FD9-40F0-8A45-B72DD570D9E0}" destId="{80380116-610B-42D0-950C-4DC417351BC8}" srcOrd="0" destOrd="0" parTransId="{F1D7EE92-5FD4-45BE-9827-3C4CB299261A}" sibTransId="{F77F8BE3-6F57-4F08-B5F2-A4BDEF3B365C}"/>
    <dgm:cxn modelId="{BBC29A43-C183-4AD4-B1B6-71EC1B5DFD83}" type="presParOf" srcId="{36AC3F93-1231-4059-B8CB-40C44457ACA7}" destId="{8B4F96D6-3EC6-400B-A6A2-30D37590D377}" srcOrd="0" destOrd="0" presId="urn:microsoft.com/office/officeart/2005/8/layout/cycle4"/>
    <dgm:cxn modelId="{E9052E55-E91A-493E-ACA0-C9761AB6F34C}" type="presParOf" srcId="{8B4F96D6-3EC6-400B-A6A2-30D37590D377}" destId="{998DF085-B9A0-4F48-B66A-35822E8BEA03}" srcOrd="0" destOrd="0" presId="urn:microsoft.com/office/officeart/2005/8/layout/cycle4"/>
    <dgm:cxn modelId="{2ED0C22D-72F4-43E1-8748-DC90392153D3}" type="presParOf" srcId="{998DF085-B9A0-4F48-B66A-35822E8BEA03}" destId="{85196BEC-095B-4BE6-BB84-0A22E79C79A4}" srcOrd="0" destOrd="0" presId="urn:microsoft.com/office/officeart/2005/8/layout/cycle4"/>
    <dgm:cxn modelId="{B4FB6C25-7FFB-46B6-A432-BCD99B2B3D1A}" type="presParOf" srcId="{998DF085-B9A0-4F48-B66A-35822E8BEA03}" destId="{7847B84D-924E-4A8A-B980-A9C82F36914C}" srcOrd="1" destOrd="0" presId="urn:microsoft.com/office/officeart/2005/8/layout/cycle4"/>
    <dgm:cxn modelId="{10C06205-F1ED-490A-AE2C-082FD88C2009}" type="presParOf" srcId="{8B4F96D6-3EC6-400B-A6A2-30D37590D377}" destId="{C91A03D7-AE9B-414A-B529-2A008F436E4C}" srcOrd="1" destOrd="0" presId="urn:microsoft.com/office/officeart/2005/8/layout/cycle4"/>
    <dgm:cxn modelId="{6C45C255-1F07-47A7-9800-9853EAD9D169}" type="presParOf" srcId="{C91A03D7-AE9B-414A-B529-2A008F436E4C}" destId="{C6B23E8B-7FC0-4D8B-BADA-724737A13AAE}" srcOrd="0" destOrd="0" presId="urn:microsoft.com/office/officeart/2005/8/layout/cycle4"/>
    <dgm:cxn modelId="{C024D074-82AC-4709-8075-71E653B58A71}" type="presParOf" srcId="{C91A03D7-AE9B-414A-B529-2A008F436E4C}" destId="{601EF838-860B-471D-9899-67189562E60A}" srcOrd="1" destOrd="0" presId="urn:microsoft.com/office/officeart/2005/8/layout/cycle4"/>
    <dgm:cxn modelId="{4B0C9E44-D93B-4D44-9F7F-792127C87EF2}" type="presParOf" srcId="{8B4F96D6-3EC6-400B-A6A2-30D37590D377}" destId="{FAD3068F-4B64-4D66-A9F9-5438F80F6AB3}" srcOrd="2" destOrd="0" presId="urn:microsoft.com/office/officeart/2005/8/layout/cycle4"/>
    <dgm:cxn modelId="{A41FC4D7-5314-440A-9077-8FAEEC63B267}" type="presParOf" srcId="{FAD3068F-4B64-4D66-A9F9-5438F80F6AB3}" destId="{E2731AB0-76C7-4193-854B-4C47E899ACA5}" srcOrd="0" destOrd="0" presId="urn:microsoft.com/office/officeart/2005/8/layout/cycle4"/>
    <dgm:cxn modelId="{897E2842-F085-43B7-AE1B-3B2DA799228E}" type="presParOf" srcId="{FAD3068F-4B64-4D66-A9F9-5438F80F6AB3}" destId="{C0BA8EBE-A9E3-48FB-B702-1CF160292BC3}" srcOrd="1" destOrd="0" presId="urn:microsoft.com/office/officeart/2005/8/layout/cycle4"/>
    <dgm:cxn modelId="{85DC6EA3-060B-4C2E-B6E4-562D988A95DF}" type="presParOf" srcId="{8B4F96D6-3EC6-400B-A6A2-30D37590D377}" destId="{1F31F640-3999-4C6E-893E-B8076AE4D86D}" srcOrd="3" destOrd="0" presId="urn:microsoft.com/office/officeart/2005/8/layout/cycle4"/>
    <dgm:cxn modelId="{1217EDC0-F90E-486B-A6E8-1BC07429975D}" type="presParOf" srcId="{1F31F640-3999-4C6E-893E-B8076AE4D86D}" destId="{907EA7D0-486A-4D81-9F06-34104955D0F3}" srcOrd="0" destOrd="0" presId="urn:microsoft.com/office/officeart/2005/8/layout/cycle4"/>
    <dgm:cxn modelId="{77332D8C-0F0A-4DEC-98D6-FB17770F9757}" type="presParOf" srcId="{1F31F640-3999-4C6E-893E-B8076AE4D86D}" destId="{3E7CCE78-8B71-4256-8F31-C9B66FE873AA}" srcOrd="1" destOrd="0" presId="urn:microsoft.com/office/officeart/2005/8/layout/cycle4"/>
    <dgm:cxn modelId="{FC70CDA2-A57C-4CE4-B16E-63CE1027B95D}" type="presParOf" srcId="{8B4F96D6-3EC6-400B-A6A2-30D37590D377}" destId="{E6D73513-FE3D-4369-8BFB-487C1BD8E520}" srcOrd="4" destOrd="0" presId="urn:microsoft.com/office/officeart/2005/8/layout/cycle4"/>
    <dgm:cxn modelId="{76921096-B37C-43BB-981F-E9F412207761}" type="presParOf" srcId="{36AC3F93-1231-4059-B8CB-40C44457ACA7}" destId="{80FED376-7E9A-45F5-AB88-C1D2D626F187}" srcOrd="1" destOrd="0" presId="urn:microsoft.com/office/officeart/2005/8/layout/cycle4"/>
    <dgm:cxn modelId="{3AB90247-259C-4D67-AF8A-FB1FADF72728}" type="presParOf" srcId="{80FED376-7E9A-45F5-AB88-C1D2D626F187}" destId="{20134914-6FCB-4B98-805B-A87219DC8C80}" srcOrd="0" destOrd="0" presId="urn:microsoft.com/office/officeart/2005/8/layout/cycle4"/>
    <dgm:cxn modelId="{C670B73C-FCFE-46DE-AEAB-E8B2F7CAA8C7}" type="presParOf" srcId="{80FED376-7E9A-45F5-AB88-C1D2D626F187}" destId="{5E8CF499-26CE-4E00-9D8B-6BC3BF59017D}" srcOrd="1" destOrd="0" presId="urn:microsoft.com/office/officeart/2005/8/layout/cycle4"/>
    <dgm:cxn modelId="{D6AB60FB-CC00-4D5F-B84A-2C2B1864FBD8}" type="presParOf" srcId="{80FED376-7E9A-45F5-AB88-C1D2D626F187}" destId="{0636065F-EA1A-4AF7-A7A0-C4AA008448F9}" srcOrd="2" destOrd="0" presId="urn:microsoft.com/office/officeart/2005/8/layout/cycle4"/>
    <dgm:cxn modelId="{291273C6-C731-41D9-9441-50BD4AEDA60C}" type="presParOf" srcId="{80FED376-7E9A-45F5-AB88-C1D2D626F187}" destId="{16302277-F73D-41FD-A2C2-39024245131E}" srcOrd="3" destOrd="0" presId="urn:microsoft.com/office/officeart/2005/8/layout/cycle4"/>
    <dgm:cxn modelId="{BE3C6344-19E5-412A-A6CF-00A777D206FD}" type="presParOf" srcId="{80FED376-7E9A-45F5-AB88-C1D2D626F187}" destId="{3CA9734A-26CE-4249-805B-FE7FB1E47882}" srcOrd="4" destOrd="0" presId="urn:microsoft.com/office/officeart/2005/8/layout/cycle4"/>
    <dgm:cxn modelId="{CA3E01AE-905D-4931-BE13-06AE4B4C99D2}" type="presParOf" srcId="{36AC3F93-1231-4059-B8CB-40C44457ACA7}" destId="{F6E40499-311E-44E8-9233-BC4BA1CC7AEE}" srcOrd="2" destOrd="0" presId="urn:microsoft.com/office/officeart/2005/8/layout/cycle4"/>
    <dgm:cxn modelId="{D61B9462-F75C-4D06-B96D-9910570FB47E}" type="presParOf" srcId="{36AC3F93-1231-4059-B8CB-40C44457ACA7}" destId="{1D90B79A-8FD8-4A94-BB07-BEF5C9E3A372}" srcOrd="3" destOrd="0" presId="urn:microsoft.com/office/officeart/2005/8/layout/cycle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731AB0-76C7-4193-854B-4C47E899ACA5}">
      <dsp:nvSpPr>
        <dsp:cNvPr id="0" name=""/>
        <dsp:cNvSpPr/>
      </dsp:nvSpPr>
      <dsp:spPr>
        <a:xfrm>
          <a:off x="3043884" y="1912445"/>
          <a:ext cx="2230425" cy="19923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The Class teacher remains responsible for working with the child on a day to day basis.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Support on how to effectively implement the support will be provided in collaboration with the SENDCo.   </a:t>
          </a:r>
        </a:p>
      </dsp:txBody>
      <dsp:txXfrm>
        <a:off x="3756777" y="2454300"/>
        <a:ext cx="1473766" cy="1406733"/>
      </dsp:txXfrm>
    </dsp:sp>
    <dsp:sp modelId="{907EA7D0-486A-4D81-9F06-34104955D0F3}">
      <dsp:nvSpPr>
        <dsp:cNvPr id="0" name=""/>
        <dsp:cNvSpPr/>
      </dsp:nvSpPr>
      <dsp:spPr>
        <a:xfrm>
          <a:off x="0" y="1970320"/>
          <a:ext cx="2230425" cy="18913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Reviews will be made regularly and at least termly. </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The review process will evaluate the impact and quality of any support and interventions. </a:t>
          </a:r>
        </a:p>
        <a:p>
          <a:pPr marL="57150" lvl="1" indent="-57150" algn="l" defTabSz="444500">
            <a:lnSpc>
              <a:spcPct val="90000"/>
            </a:lnSpc>
            <a:spcBef>
              <a:spcPct val="0"/>
            </a:spcBef>
            <a:spcAft>
              <a:spcPct val="15000"/>
            </a:spcAft>
            <a:buChar char="••"/>
          </a:pPr>
          <a:endParaRPr lang="en-GB" sz="1000" kern="1200">
            <a:latin typeface="Arial" panose="020B0604020202020204" pitchFamily="34" charset="0"/>
            <a:cs typeface="Arial" panose="020B0604020202020204" pitchFamily="34" charset="0"/>
          </a:endParaRPr>
        </a:p>
      </dsp:txBody>
      <dsp:txXfrm>
        <a:off x="41547" y="2484706"/>
        <a:ext cx="1478204" cy="1335423"/>
      </dsp:txXfrm>
    </dsp:sp>
    <dsp:sp modelId="{C6B23E8B-7FC0-4D8B-BADA-724737A13AAE}">
      <dsp:nvSpPr>
        <dsp:cNvPr id="0" name=""/>
        <dsp:cNvSpPr/>
      </dsp:nvSpPr>
      <dsp:spPr>
        <a:xfrm>
          <a:off x="3043884" y="-418874"/>
          <a:ext cx="2230425" cy="225023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Consultation between teacher, SENDCo and parents.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Targets agreed and written up on to 'My Plan'.</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Provisions/strategies including, where appropriate, interventions and support will be agreed. </a:t>
          </a:r>
        </a:p>
        <a:p>
          <a:pPr marL="57150" lvl="1" indent="-57150" algn="l" defTabSz="311150">
            <a:lnSpc>
              <a:spcPct val="90000"/>
            </a:lnSpc>
            <a:spcBef>
              <a:spcPct val="0"/>
            </a:spcBef>
            <a:spcAft>
              <a:spcPct val="15000"/>
            </a:spcAft>
            <a:buChar char="••"/>
          </a:pPr>
          <a:endParaRPr lang="en-GB" sz="700" kern="1200"/>
        </a:p>
      </dsp:txBody>
      <dsp:txXfrm>
        <a:off x="3758740" y="-373145"/>
        <a:ext cx="1469840" cy="1596214"/>
      </dsp:txXfrm>
    </dsp:sp>
    <dsp:sp modelId="{85196BEC-095B-4BE6-BB84-0A22E79C79A4}">
      <dsp:nvSpPr>
        <dsp:cNvPr id="0" name=""/>
        <dsp:cNvSpPr/>
      </dsp:nvSpPr>
      <dsp:spPr>
        <a:xfrm>
          <a:off x="0" y="-533559"/>
          <a:ext cx="2230425" cy="24648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Use of class teachers' assessment and experience with the pupil. </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Details of progress and attainement compared with peers and national data. </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Parents' and Leaners' views.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Involvement from external agencies.</a:t>
          </a:r>
        </a:p>
      </dsp:txBody>
      <dsp:txXfrm>
        <a:off x="45729" y="-487830"/>
        <a:ext cx="1469840" cy="1757178"/>
      </dsp:txXfrm>
    </dsp:sp>
    <dsp:sp modelId="{20134914-6FCB-4B98-805B-A87219DC8C80}">
      <dsp:nvSpPr>
        <dsp:cNvPr id="0" name=""/>
        <dsp:cNvSpPr/>
      </dsp:nvSpPr>
      <dsp:spPr>
        <a:xfrm>
          <a:off x="1452512" y="534172"/>
          <a:ext cx="1143100" cy="1143100"/>
        </a:xfrm>
        <a:prstGeom prst="pieWedg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Assess</a:t>
          </a:r>
        </a:p>
      </dsp:txBody>
      <dsp:txXfrm>
        <a:off x="1787318" y="868978"/>
        <a:ext cx="808294" cy="808294"/>
      </dsp:txXfrm>
    </dsp:sp>
    <dsp:sp modelId="{5E8CF499-26CE-4E00-9D8B-6BC3BF59017D}">
      <dsp:nvSpPr>
        <dsp:cNvPr id="0" name=""/>
        <dsp:cNvSpPr/>
      </dsp:nvSpPr>
      <dsp:spPr>
        <a:xfrm rot="5400000">
          <a:off x="2640775" y="533459"/>
          <a:ext cx="1130422" cy="1129759"/>
        </a:xfrm>
        <a:prstGeom prst="pieWedg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Plan</a:t>
          </a:r>
        </a:p>
      </dsp:txBody>
      <dsp:txXfrm rot="-5400000">
        <a:off x="2641106" y="864221"/>
        <a:ext cx="798860" cy="799329"/>
      </dsp:txXfrm>
    </dsp:sp>
    <dsp:sp modelId="{0636065F-EA1A-4AF7-A7A0-C4AA008448F9}">
      <dsp:nvSpPr>
        <dsp:cNvPr id="0" name=""/>
        <dsp:cNvSpPr/>
      </dsp:nvSpPr>
      <dsp:spPr>
        <a:xfrm rot="10800000">
          <a:off x="2641820" y="1701343"/>
          <a:ext cx="1143100" cy="1143100"/>
        </a:xfrm>
        <a:prstGeom prst="pieWedg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Do</a:t>
          </a:r>
        </a:p>
      </dsp:txBody>
      <dsp:txXfrm rot="10800000">
        <a:off x="2641820" y="1701343"/>
        <a:ext cx="808294" cy="808294"/>
      </dsp:txXfrm>
    </dsp:sp>
    <dsp:sp modelId="{16302277-F73D-41FD-A2C2-39024245131E}">
      <dsp:nvSpPr>
        <dsp:cNvPr id="0" name=""/>
        <dsp:cNvSpPr/>
      </dsp:nvSpPr>
      <dsp:spPr>
        <a:xfrm rot="16200000">
          <a:off x="1452103" y="1706919"/>
          <a:ext cx="1129152" cy="1131947"/>
        </a:xfrm>
        <a:prstGeom prst="pieWedg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Review</a:t>
          </a:r>
        </a:p>
      </dsp:txBody>
      <dsp:txXfrm rot="5400000">
        <a:off x="1782246" y="1708317"/>
        <a:ext cx="800407" cy="798431"/>
      </dsp:txXfrm>
    </dsp:sp>
    <dsp:sp modelId="{F6E40499-311E-44E8-9233-BC4BA1CC7AEE}">
      <dsp:nvSpPr>
        <dsp:cNvPr id="0" name=""/>
        <dsp:cNvSpPr/>
      </dsp:nvSpPr>
      <dsp:spPr>
        <a:xfrm>
          <a:off x="2393433" y="1395863"/>
          <a:ext cx="487443" cy="423863"/>
        </a:xfrm>
        <a:prstGeom prst="circularArrow">
          <a:avLst/>
        </a:prstGeom>
        <a:solidFill>
          <a:schemeClr val="accent1">
            <a:tint val="6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1D90B79A-8FD8-4A94-BB07-BEF5C9E3A372}">
      <dsp:nvSpPr>
        <dsp:cNvPr id="0" name=""/>
        <dsp:cNvSpPr/>
      </dsp:nvSpPr>
      <dsp:spPr>
        <a:xfrm rot="10800000">
          <a:off x="2393433" y="1558888"/>
          <a:ext cx="487443" cy="423863"/>
        </a:xfrm>
        <a:prstGeom prst="circularArrow">
          <a:avLst/>
        </a:prstGeom>
        <a:solidFill>
          <a:schemeClr val="accent1">
            <a:tint val="6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731AB0-76C7-4193-854B-4C47E899ACA5}">
      <dsp:nvSpPr>
        <dsp:cNvPr id="0" name=""/>
        <dsp:cNvSpPr/>
      </dsp:nvSpPr>
      <dsp:spPr>
        <a:xfrm>
          <a:off x="3032547" y="1597407"/>
          <a:ext cx="2241762" cy="21946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The Class teacher remains responsible for working with the leaner on a day to day basis.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Support on how to effectively implement the support will be provided in collaboration with the SENDCo and Head of Learning.</a:t>
          </a:r>
          <a:r>
            <a:rPr lang="en-GB" sz="900" kern="1200"/>
            <a:t> </a:t>
          </a:r>
        </a:p>
      </dsp:txBody>
      <dsp:txXfrm>
        <a:off x="3751037" y="2192041"/>
        <a:ext cx="1477311" cy="1554095"/>
      </dsp:txXfrm>
    </dsp:sp>
    <dsp:sp modelId="{907EA7D0-486A-4D81-9F06-34104955D0F3}">
      <dsp:nvSpPr>
        <dsp:cNvPr id="0" name=""/>
        <dsp:cNvSpPr/>
      </dsp:nvSpPr>
      <dsp:spPr>
        <a:xfrm>
          <a:off x="0" y="1718155"/>
          <a:ext cx="2241762" cy="196802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Reviews will be made regularly and at least termly. </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The review process will evaluate the impact and quality of any support and interventions. </a:t>
          </a:r>
        </a:p>
        <a:p>
          <a:pPr marL="57150" lvl="1" indent="-57150" algn="l" defTabSz="444500">
            <a:lnSpc>
              <a:spcPct val="90000"/>
            </a:lnSpc>
            <a:spcBef>
              <a:spcPct val="0"/>
            </a:spcBef>
            <a:spcAft>
              <a:spcPct val="15000"/>
            </a:spcAft>
            <a:buChar char="••"/>
          </a:pPr>
          <a:endParaRPr lang="en-GB" sz="1000" kern="1200">
            <a:latin typeface="Arial" panose="020B0604020202020204" pitchFamily="34" charset="0"/>
            <a:cs typeface="Arial" panose="020B0604020202020204" pitchFamily="34" charset="0"/>
          </a:endParaRPr>
        </a:p>
      </dsp:txBody>
      <dsp:txXfrm>
        <a:off x="43231" y="2253392"/>
        <a:ext cx="1482771" cy="1389554"/>
      </dsp:txXfrm>
    </dsp:sp>
    <dsp:sp modelId="{C6B23E8B-7FC0-4D8B-BADA-724737A13AAE}">
      <dsp:nvSpPr>
        <dsp:cNvPr id="0" name=""/>
        <dsp:cNvSpPr/>
      </dsp:nvSpPr>
      <dsp:spPr>
        <a:xfrm>
          <a:off x="3032547" y="-338388"/>
          <a:ext cx="2241762" cy="163913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Consultation between Teacher, Heads of Learning, Operational SENDCo, SENDCo and parents.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Stategies put in place and shared with relevant staff. </a:t>
          </a:r>
        </a:p>
        <a:p>
          <a:pPr marL="57150" lvl="1" indent="-57150" algn="l" defTabSz="311150">
            <a:lnSpc>
              <a:spcPct val="90000"/>
            </a:lnSpc>
            <a:spcBef>
              <a:spcPct val="0"/>
            </a:spcBef>
            <a:spcAft>
              <a:spcPct val="15000"/>
            </a:spcAft>
            <a:buChar char="••"/>
          </a:pPr>
          <a:endParaRPr lang="en-GB" sz="700" kern="1200"/>
        </a:p>
      </dsp:txBody>
      <dsp:txXfrm>
        <a:off x="3741082" y="-302382"/>
        <a:ext cx="1497221" cy="1157335"/>
      </dsp:txXfrm>
    </dsp:sp>
    <dsp:sp modelId="{85196BEC-095B-4BE6-BB84-0A22E79C79A4}">
      <dsp:nvSpPr>
        <dsp:cNvPr id="0" name=""/>
        <dsp:cNvSpPr/>
      </dsp:nvSpPr>
      <dsp:spPr>
        <a:xfrm>
          <a:off x="0" y="-421311"/>
          <a:ext cx="2241762" cy="179014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Use of class teachers' assessment and experience with the learner. </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Details of progress and attainement compared with peers and national data. </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Parents' and Learner' views.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Involvement from external agencies.</a:t>
          </a:r>
        </a:p>
      </dsp:txBody>
      <dsp:txXfrm>
        <a:off x="39324" y="-381987"/>
        <a:ext cx="1490585" cy="1263962"/>
      </dsp:txXfrm>
    </dsp:sp>
    <dsp:sp modelId="{20134914-6FCB-4B98-805B-A87219DC8C80}">
      <dsp:nvSpPr>
        <dsp:cNvPr id="0" name=""/>
        <dsp:cNvSpPr/>
      </dsp:nvSpPr>
      <dsp:spPr>
        <a:xfrm>
          <a:off x="1446491" y="528092"/>
          <a:ext cx="1148910" cy="1148910"/>
        </a:xfrm>
        <a:prstGeom prst="pieWedg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Assess</a:t>
          </a:r>
        </a:p>
      </dsp:txBody>
      <dsp:txXfrm>
        <a:off x="1782999" y="864600"/>
        <a:ext cx="812402" cy="812402"/>
      </dsp:txXfrm>
    </dsp:sp>
    <dsp:sp modelId="{5E8CF499-26CE-4E00-9D8B-6BC3BF59017D}">
      <dsp:nvSpPr>
        <dsp:cNvPr id="0" name=""/>
        <dsp:cNvSpPr/>
      </dsp:nvSpPr>
      <dsp:spPr>
        <a:xfrm rot="5400000">
          <a:off x="2640794" y="527376"/>
          <a:ext cx="1136168" cy="1135501"/>
        </a:xfrm>
        <a:prstGeom prst="pieWedg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Plan</a:t>
          </a:r>
        </a:p>
      </dsp:txBody>
      <dsp:txXfrm rot="-5400000">
        <a:off x="2641128" y="859819"/>
        <a:ext cx="802920" cy="803392"/>
      </dsp:txXfrm>
    </dsp:sp>
    <dsp:sp modelId="{0636065F-EA1A-4AF7-A7A0-C4AA008448F9}">
      <dsp:nvSpPr>
        <dsp:cNvPr id="0" name=""/>
        <dsp:cNvSpPr/>
      </dsp:nvSpPr>
      <dsp:spPr>
        <a:xfrm rot="10800000">
          <a:off x="2641844" y="1701196"/>
          <a:ext cx="1148910" cy="1148910"/>
        </a:xfrm>
        <a:prstGeom prst="pieWedg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Do</a:t>
          </a:r>
        </a:p>
      </dsp:txBody>
      <dsp:txXfrm rot="10800000">
        <a:off x="2641844" y="1701196"/>
        <a:ext cx="812402" cy="812402"/>
      </dsp:txXfrm>
    </dsp:sp>
    <dsp:sp modelId="{16302277-F73D-41FD-A2C2-39024245131E}">
      <dsp:nvSpPr>
        <dsp:cNvPr id="0" name=""/>
        <dsp:cNvSpPr/>
      </dsp:nvSpPr>
      <dsp:spPr>
        <a:xfrm rot="16200000">
          <a:off x="1446080" y="1706801"/>
          <a:ext cx="1134891" cy="1137700"/>
        </a:xfrm>
        <a:prstGeom prst="pieWedg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Review</a:t>
          </a:r>
        </a:p>
      </dsp:txBody>
      <dsp:txXfrm rot="5400000">
        <a:off x="1777901" y="1708206"/>
        <a:ext cx="804475" cy="802489"/>
      </dsp:txXfrm>
    </dsp:sp>
    <dsp:sp modelId="{F6E40499-311E-44E8-9233-BC4BA1CC7AEE}">
      <dsp:nvSpPr>
        <dsp:cNvPr id="0" name=""/>
        <dsp:cNvSpPr/>
      </dsp:nvSpPr>
      <dsp:spPr>
        <a:xfrm>
          <a:off x="2392194" y="1394164"/>
          <a:ext cx="489921" cy="426018"/>
        </a:xfrm>
        <a:prstGeom prst="circularArrow">
          <a:avLst/>
        </a:prstGeom>
        <a:solidFill>
          <a:schemeClr val="accent1">
            <a:tint val="6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1D90B79A-8FD8-4A94-BB07-BEF5C9E3A372}">
      <dsp:nvSpPr>
        <dsp:cNvPr id="0" name=""/>
        <dsp:cNvSpPr/>
      </dsp:nvSpPr>
      <dsp:spPr>
        <a:xfrm rot="10800000">
          <a:off x="2392194" y="1558017"/>
          <a:ext cx="489921" cy="426018"/>
        </a:xfrm>
        <a:prstGeom prst="circularArrow">
          <a:avLst/>
        </a:prstGeom>
        <a:solidFill>
          <a:schemeClr val="accent1">
            <a:tint val="6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8B69-B875-48F9-A04F-68801B5B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Milton</dc:creator>
  <cp:keywords/>
  <dc:description/>
  <cp:lastModifiedBy>Justine Housecroft</cp:lastModifiedBy>
  <cp:revision>3</cp:revision>
  <dcterms:created xsi:type="dcterms:W3CDTF">2018-09-02T08:13:00Z</dcterms:created>
  <dcterms:modified xsi:type="dcterms:W3CDTF">2018-09-05T07:09:00Z</dcterms:modified>
</cp:coreProperties>
</file>